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624C" w14:textId="41002606" w:rsidR="003A6F50" w:rsidRDefault="00C55FB0" w:rsidP="00C55FB0">
      <w:pPr>
        <w:pStyle w:val="Heading1"/>
      </w:pPr>
      <w:r>
        <w:t>Market update</w:t>
      </w:r>
    </w:p>
    <w:p w14:paraId="3DBF7930" w14:textId="665DE9CA" w:rsidR="00C55FB0" w:rsidRDefault="00C55FB0"/>
    <w:p w14:paraId="3BDEE86A" w14:textId="30053B42" w:rsidR="00C55FB0" w:rsidRDefault="00C55FB0" w:rsidP="00C55FB0">
      <w:pPr>
        <w:pStyle w:val="Heading2"/>
      </w:pPr>
      <w:r>
        <w:t>1 CoreLogic May results</w:t>
      </w:r>
    </w:p>
    <w:p w14:paraId="1EA506D5" w14:textId="2BDC6A6B" w:rsidR="00C55FB0" w:rsidRDefault="00C55FB0"/>
    <w:p w14:paraId="41EB6037" w14:textId="131E849F" w:rsidR="00C55FB0" w:rsidRPr="00FF4D93" w:rsidRDefault="00B07E12" w:rsidP="00C55FB0">
      <w:pPr>
        <w:pStyle w:val="ListParagraph"/>
        <w:numPr>
          <w:ilvl w:val="0"/>
          <w:numId w:val="1"/>
        </w:numPr>
        <w:rPr>
          <w:b/>
          <w:bCs/>
        </w:rPr>
      </w:pPr>
      <w:r w:rsidRPr="00FF4D93">
        <w:rPr>
          <w:b/>
          <w:bCs/>
        </w:rPr>
        <w:t>Annual growth figures:</w:t>
      </w:r>
    </w:p>
    <w:p w14:paraId="329BE4C9" w14:textId="4434CA8B" w:rsidR="00B07E12" w:rsidRDefault="00B07E12" w:rsidP="00B07E12">
      <w:pPr>
        <w:pStyle w:val="ListParagraph"/>
        <w:numPr>
          <w:ilvl w:val="1"/>
          <w:numId w:val="1"/>
        </w:numPr>
      </w:pPr>
      <w:r>
        <w:t>All capitals bar Melbourne and Perth above 10%</w:t>
      </w:r>
    </w:p>
    <w:p w14:paraId="546CA403" w14:textId="1388D17B" w:rsidR="00B07E12" w:rsidRDefault="00D47503" w:rsidP="00B07E12">
      <w:pPr>
        <w:pStyle w:val="ListParagraph"/>
        <w:numPr>
          <w:ilvl w:val="1"/>
          <w:numId w:val="1"/>
        </w:numPr>
      </w:pPr>
      <w:r>
        <w:t xml:space="preserve">As the poorer months of June, July, August </w:t>
      </w:r>
      <w:proofErr w:type="gramStart"/>
      <w:r>
        <w:t>drop</w:t>
      </w:r>
      <w:proofErr w:type="gramEnd"/>
      <w:r>
        <w:t xml:space="preserve"> off – this number will balloon up and that’s when we’ll see it on the news</w:t>
      </w:r>
    </w:p>
    <w:p w14:paraId="02D922A6" w14:textId="4CB804A2" w:rsidR="00D47503" w:rsidRPr="00FF4D93" w:rsidRDefault="00FF4D93" w:rsidP="00D47503">
      <w:pPr>
        <w:pStyle w:val="ListParagraph"/>
        <w:numPr>
          <w:ilvl w:val="0"/>
          <w:numId w:val="1"/>
        </w:numPr>
        <w:rPr>
          <w:b/>
          <w:bCs/>
        </w:rPr>
      </w:pPr>
      <w:r w:rsidRPr="00FF4D93">
        <w:rPr>
          <w:b/>
          <w:bCs/>
        </w:rPr>
        <w:t xml:space="preserve">Perth – April and May – Perth had the lowest growth, March it had second lowest growth of all the capital cities. </w:t>
      </w:r>
    </w:p>
    <w:p w14:paraId="4A96A7B9" w14:textId="6A1AB329" w:rsidR="00FF4D93" w:rsidRDefault="00FF4D93" w:rsidP="00FF4D93">
      <w:pPr>
        <w:pStyle w:val="ListParagraph"/>
        <w:numPr>
          <w:ilvl w:val="1"/>
          <w:numId w:val="1"/>
        </w:numPr>
      </w:pPr>
      <w:r>
        <w:t xml:space="preserve">We predicted at the beginning of the year that Perth would take off, but that </w:t>
      </w:r>
      <w:proofErr w:type="gramStart"/>
      <w:r>
        <w:t>hasn’t</w:t>
      </w:r>
      <w:proofErr w:type="gramEnd"/>
      <w:r>
        <w:t xml:space="preserve"> been the case so far. </w:t>
      </w:r>
    </w:p>
    <w:p w14:paraId="1D582C66" w14:textId="2A7296B0" w:rsidR="00FF4D93" w:rsidRDefault="00FF4D93" w:rsidP="00FF4D93">
      <w:pPr>
        <w:pStyle w:val="ListParagraph"/>
        <w:numPr>
          <w:ilvl w:val="1"/>
          <w:numId w:val="1"/>
        </w:numPr>
      </w:pPr>
      <w:r>
        <w:t xml:space="preserve">Perhaps this is because of closed </w:t>
      </w:r>
      <w:proofErr w:type="gramStart"/>
      <w:r>
        <w:t>boarders</w:t>
      </w:r>
      <w:proofErr w:type="gramEnd"/>
    </w:p>
    <w:p w14:paraId="090B9CBB" w14:textId="7B5611AC" w:rsidR="00FF4D93" w:rsidRPr="00FF4D93" w:rsidRDefault="00FF4D93" w:rsidP="00FF4D93">
      <w:pPr>
        <w:pStyle w:val="ListParagraph"/>
        <w:numPr>
          <w:ilvl w:val="0"/>
          <w:numId w:val="1"/>
        </w:numPr>
        <w:rPr>
          <w:b/>
          <w:bCs/>
        </w:rPr>
      </w:pPr>
      <w:r w:rsidRPr="00FF4D93">
        <w:rPr>
          <w:b/>
          <w:bCs/>
        </w:rPr>
        <w:t xml:space="preserve">Capitals beat regionals for the month and </w:t>
      </w:r>
      <w:proofErr w:type="gramStart"/>
      <w:r w:rsidRPr="00FF4D93">
        <w:rPr>
          <w:b/>
          <w:bCs/>
        </w:rPr>
        <w:t>quarter</w:t>
      </w:r>
      <w:proofErr w:type="gramEnd"/>
    </w:p>
    <w:p w14:paraId="3A4A2C55" w14:textId="57DF2C0A" w:rsidR="00C55FB0" w:rsidRDefault="00C55FB0">
      <w:r>
        <w:rPr>
          <w:noProof/>
        </w:rPr>
        <w:drawing>
          <wp:inline distT="0" distB="0" distL="0" distR="0" wp14:anchorId="27A95A6B" wp14:editId="1C0E4BD7">
            <wp:extent cx="5731510" cy="32702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70250"/>
                    </a:xfrm>
                    <a:prstGeom prst="rect">
                      <a:avLst/>
                    </a:prstGeom>
                  </pic:spPr>
                </pic:pic>
              </a:graphicData>
            </a:graphic>
          </wp:inline>
        </w:drawing>
      </w:r>
    </w:p>
    <w:p w14:paraId="6AF8FE86" w14:textId="6D493E55" w:rsidR="00C55FB0" w:rsidRDefault="00C55FB0"/>
    <w:p w14:paraId="2DE93333" w14:textId="77777777" w:rsidR="00C55FB0" w:rsidRDefault="00C55FB0"/>
    <w:p w14:paraId="4DBD43F2" w14:textId="0D67092C" w:rsidR="00C55FB0" w:rsidRDefault="00C55FB0" w:rsidP="00C55FB0">
      <w:pPr>
        <w:pStyle w:val="Heading2"/>
      </w:pPr>
      <w:r>
        <w:t>Pete’s points</w:t>
      </w:r>
    </w:p>
    <w:tbl>
      <w:tblPr>
        <w:tblStyle w:val="TableGrid"/>
        <w:tblW w:w="0" w:type="auto"/>
        <w:tblLook w:val="04A0" w:firstRow="1" w:lastRow="0" w:firstColumn="1" w:lastColumn="0" w:noHBand="0" w:noVBand="1"/>
      </w:tblPr>
      <w:tblGrid>
        <w:gridCol w:w="1735"/>
        <w:gridCol w:w="1804"/>
        <w:gridCol w:w="851"/>
        <w:gridCol w:w="1842"/>
        <w:gridCol w:w="851"/>
        <w:gridCol w:w="1701"/>
      </w:tblGrid>
      <w:tr w:rsidR="00C30AEF" w:rsidRPr="00D42E58" w14:paraId="7E7F9C4E" w14:textId="77777777" w:rsidTr="00251040">
        <w:tc>
          <w:tcPr>
            <w:tcW w:w="1735" w:type="dxa"/>
          </w:tcPr>
          <w:p w14:paraId="2F1FBD13"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Suburb</w:t>
            </w:r>
          </w:p>
        </w:tc>
        <w:tc>
          <w:tcPr>
            <w:tcW w:w="1804" w:type="dxa"/>
          </w:tcPr>
          <w:p w14:paraId="6FA555F8"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Median House Price March 2020</w:t>
            </w:r>
          </w:p>
        </w:tc>
        <w:tc>
          <w:tcPr>
            <w:tcW w:w="851" w:type="dxa"/>
          </w:tcPr>
          <w:p w14:paraId="34E003A8"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No. of sales</w:t>
            </w:r>
          </w:p>
        </w:tc>
        <w:tc>
          <w:tcPr>
            <w:tcW w:w="1842" w:type="dxa"/>
          </w:tcPr>
          <w:p w14:paraId="10F9018D"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Median House Price March 2021</w:t>
            </w:r>
          </w:p>
        </w:tc>
        <w:tc>
          <w:tcPr>
            <w:tcW w:w="851" w:type="dxa"/>
          </w:tcPr>
          <w:p w14:paraId="3BBD3692"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No. of sales</w:t>
            </w:r>
          </w:p>
        </w:tc>
        <w:tc>
          <w:tcPr>
            <w:tcW w:w="1701" w:type="dxa"/>
          </w:tcPr>
          <w:p w14:paraId="64E3494B"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Price Change</w:t>
            </w:r>
          </w:p>
        </w:tc>
      </w:tr>
      <w:tr w:rsidR="00C30AEF" w:rsidRPr="00D42E58" w14:paraId="478D5AF5" w14:textId="77777777" w:rsidTr="00251040">
        <w:tc>
          <w:tcPr>
            <w:tcW w:w="1735" w:type="dxa"/>
          </w:tcPr>
          <w:p w14:paraId="009C6948" w14:textId="77777777" w:rsidR="00C30AEF" w:rsidRPr="00D42E58" w:rsidRDefault="00C30AEF" w:rsidP="00D42E58">
            <w:pPr>
              <w:spacing w:after="0" w:line="240" w:lineRule="auto"/>
              <w:rPr>
                <w:rFonts w:ascii="Calibri" w:eastAsia="Calibri" w:hAnsi="Calibri" w:cs="Times New Roman"/>
              </w:rPr>
            </w:pPr>
          </w:p>
        </w:tc>
        <w:tc>
          <w:tcPr>
            <w:tcW w:w="1804" w:type="dxa"/>
          </w:tcPr>
          <w:p w14:paraId="0B7F95E6" w14:textId="77777777" w:rsidR="00C30AEF" w:rsidRPr="00D42E58" w:rsidRDefault="00C30AEF" w:rsidP="00D42E58">
            <w:pPr>
              <w:spacing w:after="0" w:line="240" w:lineRule="auto"/>
              <w:rPr>
                <w:rFonts w:ascii="Calibri" w:eastAsia="Calibri" w:hAnsi="Calibri" w:cs="Times New Roman"/>
              </w:rPr>
            </w:pPr>
          </w:p>
        </w:tc>
        <w:tc>
          <w:tcPr>
            <w:tcW w:w="851" w:type="dxa"/>
          </w:tcPr>
          <w:p w14:paraId="38A64883" w14:textId="77777777" w:rsidR="00C30AEF" w:rsidRPr="00D42E58" w:rsidRDefault="00C30AEF" w:rsidP="00D42E58">
            <w:pPr>
              <w:spacing w:after="0" w:line="240" w:lineRule="auto"/>
              <w:rPr>
                <w:rFonts w:ascii="Calibri" w:eastAsia="Calibri" w:hAnsi="Calibri" w:cs="Times New Roman"/>
              </w:rPr>
            </w:pPr>
          </w:p>
        </w:tc>
        <w:tc>
          <w:tcPr>
            <w:tcW w:w="1842" w:type="dxa"/>
          </w:tcPr>
          <w:p w14:paraId="5E389228" w14:textId="77777777" w:rsidR="00C30AEF" w:rsidRPr="00D42E58" w:rsidRDefault="00C30AEF" w:rsidP="00D42E58">
            <w:pPr>
              <w:spacing w:after="0" w:line="240" w:lineRule="auto"/>
              <w:rPr>
                <w:rFonts w:ascii="Calibri" w:eastAsia="Calibri" w:hAnsi="Calibri" w:cs="Times New Roman"/>
              </w:rPr>
            </w:pPr>
          </w:p>
        </w:tc>
        <w:tc>
          <w:tcPr>
            <w:tcW w:w="851" w:type="dxa"/>
          </w:tcPr>
          <w:p w14:paraId="3B4BF27B" w14:textId="77777777" w:rsidR="00C30AEF" w:rsidRPr="00D42E58" w:rsidRDefault="00C30AEF" w:rsidP="00D42E58">
            <w:pPr>
              <w:spacing w:after="0" w:line="240" w:lineRule="auto"/>
              <w:rPr>
                <w:rFonts w:ascii="Calibri" w:eastAsia="Calibri" w:hAnsi="Calibri" w:cs="Times New Roman"/>
              </w:rPr>
            </w:pPr>
          </w:p>
        </w:tc>
        <w:tc>
          <w:tcPr>
            <w:tcW w:w="1701" w:type="dxa"/>
          </w:tcPr>
          <w:p w14:paraId="6BA22C60" w14:textId="77777777" w:rsidR="00C30AEF" w:rsidRPr="00D42E58" w:rsidRDefault="00C30AEF" w:rsidP="00D42E58">
            <w:pPr>
              <w:spacing w:after="0" w:line="240" w:lineRule="auto"/>
              <w:rPr>
                <w:rFonts w:ascii="Calibri" w:eastAsia="Calibri" w:hAnsi="Calibri" w:cs="Times New Roman"/>
              </w:rPr>
            </w:pPr>
          </w:p>
        </w:tc>
      </w:tr>
      <w:tr w:rsidR="00C30AEF" w:rsidRPr="00D42E58" w14:paraId="7681FF46" w14:textId="77777777" w:rsidTr="00251040">
        <w:tc>
          <w:tcPr>
            <w:tcW w:w="1735" w:type="dxa"/>
          </w:tcPr>
          <w:p w14:paraId="14E73B0E"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Port Noarlunga</w:t>
            </w:r>
          </w:p>
        </w:tc>
        <w:tc>
          <w:tcPr>
            <w:tcW w:w="1804" w:type="dxa"/>
          </w:tcPr>
          <w:p w14:paraId="05D13798"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$370,000</w:t>
            </w:r>
          </w:p>
        </w:tc>
        <w:tc>
          <w:tcPr>
            <w:tcW w:w="851" w:type="dxa"/>
          </w:tcPr>
          <w:p w14:paraId="464E7BD7"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13</w:t>
            </w:r>
          </w:p>
        </w:tc>
        <w:tc>
          <w:tcPr>
            <w:tcW w:w="1842" w:type="dxa"/>
          </w:tcPr>
          <w:p w14:paraId="4BF1B4BB"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$400,000</w:t>
            </w:r>
          </w:p>
        </w:tc>
        <w:tc>
          <w:tcPr>
            <w:tcW w:w="851" w:type="dxa"/>
          </w:tcPr>
          <w:p w14:paraId="12AF4AAB"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9</w:t>
            </w:r>
          </w:p>
        </w:tc>
        <w:tc>
          <w:tcPr>
            <w:tcW w:w="1701" w:type="dxa"/>
          </w:tcPr>
          <w:p w14:paraId="69D048B4"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8.1%</w:t>
            </w:r>
          </w:p>
        </w:tc>
      </w:tr>
      <w:tr w:rsidR="00C30AEF" w:rsidRPr="00D42E58" w14:paraId="1B904F77" w14:textId="77777777" w:rsidTr="00251040">
        <w:tc>
          <w:tcPr>
            <w:tcW w:w="1735" w:type="dxa"/>
          </w:tcPr>
          <w:p w14:paraId="742B111E"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Port Noarlunga South</w:t>
            </w:r>
          </w:p>
        </w:tc>
        <w:tc>
          <w:tcPr>
            <w:tcW w:w="1804" w:type="dxa"/>
          </w:tcPr>
          <w:p w14:paraId="333CB34C"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$411,000</w:t>
            </w:r>
          </w:p>
        </w:tc>
        <w:tc>
          <w:tcPr>
            <w:tcW w:w="851" w:type="dxa"/>
          </w:tcPr>
          <w:p w14:paraId="3AB726C7"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15</w:t>
            </w:r>
          </w:p>
        </w:tc>
        <w:tc>
          <w:tcPr>
            <w:tcW w:w="1842" w:type="dxa"/>
          </w:tcPr>
          <w:p w14:paraId="1F5774AA"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$447,000</w:t>
            </w:r>
          </w:p>
        </w:tc>
        <w:tc>
          <w:tcPr>
            <w:tcW w:w="851" w:type="dxa"/>
          </w:tcPr>
          <w:p w14:paraId="79236576"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9</w:t>
            </w:r>
          </w:p>
        </w:tc>
        <w:tc>
          <w:tcPr>
            <w:tcW w:w="1701" w:type="dxa"/>
          </w:tcPr>
          <w:p w14:paraId="5DF8598D"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8.8%</w:t>
            </w:r>
          </w:p>
        </w:tc>
      </w:tr>
      <w:tr w:rsidR="00C30AEF" w:rsidRPr="00D42E58" w14:paraId="64FE4755" w14:textId="77777777" w:rsidTr="00251040">
        <w:tc>
          <w:tcPr>
            <w:tcW w:w="1735" w:type="dxa"/>
          </w:tcPr>
          <w:p w14:paraId="0A454886"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lastRenderedPageBreak/>
              <w:t>Christies Beach</w:t>
            </w:r>
          </w:p>
        </w:tc>
        <w:tc>
          <w:tcPr>
            <w:tcW w:w="1804" w:type="dxa"/>
          </w:tcPr>
          <w:p w14:paraId="1EFBEA50"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$345,000</w:t>
            </w:r>
          </w:p>
        </w:tc>
        <w:tc>
          <w:tcPr>
            <w:tcW w:w="851" w:type="dxa"/>
          </w:tcPr>
          <w:p w14:paraId="4158CA4A"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27</w:t>
            </w:r>
          </w:p>
        </w:tc>
        <w:tc>
          <w:tcPr>
            <w:tcW w:w="1842" w:type="dxa"/>
          </w:tcPr>
          <w:p w14:paraId="065560D0"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$395,000</w:t>
            </w:r>
          </w:p>
        </w:tc>
        <w:tc>
          <w:tcPr>
            <w:tcW w:w="851" w:type="dxa"/>
          </w:tcPr>
          <w:p w14:paraId="146FBC92"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38</w:t>
            </w:r>
          </w:p>
        </w:tc>
        <w:tc>
          <w:tcPr>
            <w:tcW w:w="1701" w:type="dxa"/>
          </w:tcPr>
          <w:p w14:paraId="1DA1D893"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14.5%</w:t>
            </w:r>
          </w:p>
        </w:tc>
      </w:tr>
      <w:tr w:rsidR="00C30AEF" w:rsidRPr="00D42E58" w14:paraId="19B53106" w14:textId="77777777" w:rsidTr="00251040">
        <w:tc>
          <w:tcPr>
            <w:tcW w:w="1735" w:type="dxa"/>
          </w:tcPr>
          <w:p w14:paraId="0A03701C"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Aldinga Beach</w:t>
            </w:r>
          </w:p>
        </w:tc>
        <w:tc>
          <w:tcPr>
            <w:tcW w:w="1804" w:type="dxa"/>
          </w:tcPr>
          <w:p w14:paraId="40F088AF"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$363,000</w:t>
            </w:r>
          </w:p>
        </w:tc>
        <w:tc>
          <w:tcPr>
            <w:tcW w:w="851" w:type="dxa"/>
          </w:tcPr>
          <w:p w14:paraId="66B88959"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54</w:t>
            </w:r>
          </w:p>
        </w:tc>
        <w:tc>
          <w:tcPr>
            <w:tcW w:w="1842" w:type="dxa"/>
          </w:tcPr>
          <w:p w14:paraId="507A0B20"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$420,000</w:t>
            </w:r>
          </w:p>
        </w:tc>
        <w:tc>
          <w:tcPr>
            <w:tcW w:w="851" w:type="dxa"/>
          </w:tcPr>
          <w:p w14:paraId="7509A4C3"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54</w:t>
            </w:r>
          </w:p>
        </w:tc>
        <w:tc>
          <w:tcPr>
            <w:tcW w:w="1701" w:type="dxa"/>
          </w:tcPr>
          <w:p w14:paraId="0E02BA63"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15.7%</w:t>
            </w:r>
          </w:p>
        </w:tc>
      </w:tr>
      <w:tr w:rsidR="00C30AEF" w:rsidRPr="00D42E58" w14:paraId="0AAC4093" w14:textId="77777777" w:rsidTr="00251040">
        <w:tc>
          <w:tcPr>
            <w:tcW w:w="1735" w:type="dxa"/>
          </w:tcPr>
          <w:p w14:paraId="57266A7A"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Seaford</w:t>
            </w:r>
          </w:p>
        </w:tc>
        <w:tc>
          <w:tcPr>
            <w:tcW w:w="1804" w:type="dxa"/>
          </w:tcPr>
          <w:p w14:paraId="77CFA61B"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$350,000</w:t>
            </w:r>
          </w:p>
        </w:tc>
        <w:tc>
          <w:tcPr>
            <w:tcW w:w="851" w:type="dxa"/>
          </w:tcPr>
          <w:p w14:paraId="74244733"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12</w:t>
            </w:r>
          </w:p>
        </w:tc>
        <w:tc>
          <w:tcPr>
            <w:tcW w:w="1842" w:type="dxa"/>
          </w:tcPr>
          <w:p w14:paraId="2ECC7739"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$423,000</w:t>
            </w:r>
          </w:p>
        </w:tc>
        <w:tc>
          <w:tcPr>
            <w:tcW w:w="851" w:type="dxa"/>
          </w:tcPr>
          <w:p w14:paraId="75069DBF"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21</w:t>
            </w:r>
          </w:p>
        </w:tc>
        <w:tc>
          <w:tcPr>
            <w:tcW w:w="1701" w:type="dxa"/>
          </w:tcPr>
          <w:p w14:paraId="19DE92A3"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20.9%</w:t>
            </w:r>
          </w:p>
        </w:tc>
      </w:tr>
      <w:tr w:rsidR="00C30AEF" w:rsidRPr="00D42E58" w14:paraId="2AA34A37" w14:textId="77777777" w:rsidTr="00251040">
        <w:tc>
          <w:tcPr>
            <w:tcW w:w="1735" w:type="dxa"/>
          </w:tcPr>
          <w:p w14:paraId="0D35F437"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Moana</w:t>
            </w:r>
          </w:p>
        </w:tc>
        <w:tc>
          <w:tcPr>
            <w:tcW w:w="1804" w:type="dxa"/>
          </w:tcPr>
          <w:p w14:paraId="69E686EB"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$435,000</w:t>
            </w:r>
          </w:p>
        </w:tc>
        <w:tc>
          <w:tcPr>
            <w:tcW w:w="851" w:type="dxa"/>
          </w:tcPr>
          <w:p w14:paraId="4BD2D444"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13</w:t>
            </w:r>
          </w:p>
        </w:tc>
        <w:tc>
          <w:tcPr>
            <w:tcW w:w="1842" w:type="dxa"/>
          </w:tcPr>
          <w:p w14:paraId="722607F2"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$530,000</w:t>
            </w:r>
          </w:p>
        </w:tc>
        <w:tc>
          <w:tcPr>
            <w:tcW w:w="851" w:type="dxa"/>
          </w:tcPr>
          <w:p w14:paraId="380BC78D"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12</w:t>
            </w:r>
          </w:p>
        </w:tc>
        <w:tc>
          <w:tcPr>
            <w:tcW w:w="1701" w:type="dxa"/>
          </w:tcPr>
          <w:p w14:paraId="36F330C8"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21.8%</w:t>
            </w:r>
          </w:p>
        </w:tc>
      </w:tr>
      <w:tr w:rsidR="00C30AEF" w:rsidRPr="00D42E58" w14:paraId="04A865E8" w14:textId="77777777" w:rsidTr="00251040">
        <w:tc>
          <w:tcPr>
            <w:tcW w:w="1735" w:type="dxa"/>
          </w:tcPr>
          <w:p w14:paraId="5562E67D" w14:textId="77777777" w:rsidR="00C30AEF" w:rsidRPr="00D42E58" w:rsidRDefault="00C30AEF" w:rsidP="00D42E58">
            <w:pPr>
              <w:spacing w:after="0" w:line="240" w:lineRule="auto"/>
              <w:rPr>
                <w:rFonts w:ascii="Calibri" w:eastAsia="Calibri" w:hAnsi="Calibri" w:cs="Times New Roman"/>
                <w:highlight w:val="yellow"/>
              </w:rPr>
            </w:pPr>
            <w:r w:rsidRPr="00D42E58">
              <w:rPr>
                <w:rFonts w:ascii="Calibri" w:eastAsia="Calibri" w:hAnsi="Calibri" w:cs="Times New Roman"/>
                <w:highlight w:val="yellow"/>
              </w:rPr>
              <w:t>Port Willunga</w:t>
            </w:r>
          </w:p>
        </w:tc>
        <w:tc>
          <w:tcPr>
            <w:tcW w:w="1804" w:type="dxa"/>
          </w:tcPr>
          <w:p w14:paraId="4E312054" w14:textId="77777777" w:rsidR="00C30AEF" w:rsidRPr="00D42E58" w:rsidRDefault="00C30AEF" w:rsidP="00D42E58">
            <w:pPr>
              <w:spacing w:after="0" w:line="240" w:lineRule="auto"/>
              <w:rPr>
                <w:rFonts w:ascii="Calibri" w:eastAsia="Calibri" w:hAnsi="Calibri" w:cs="Times New Roman"/>
                <w:highlight w:val="yellow"/>
              </w:rPr>
            </w:pPr>
            <w:r w:rsidRPr="00D42E58">
              <w:rPr>
                <w:rFonts w:ascii="Calibri" w:eastAsia="Calibri" w:hAnsi="Calibri" w:cs="Times New Roman"/>
                <w:highlight w:val="yellow"/>
              </w:rPr>
              <w:t>$383,000</w:t>
            </w:r>
          </w:p>
        </w:tc>
        <w:tc>
          <w:tcPr>
            <w:tcW w:w="851" w:type="dxa"/>
          </w:tcPr>
          <w:p w14:paraId="4DB204F7" w14:textId="77777777" w:rsidR="00C30AEF" w:rsidRPr="0062777E" w:rsidRDefault="00C30AEF" w:rsidP="00D42E58">
            <w:pPr>
              <w:spacing w:after="0" w:line="240" w:lineRule="auto"/>
              <w:rPr>
                <w:rFonts w:ascii="Calibri" w:eastAsia="Calibri" w:hAnsi="Calibri" w:cs="Times New Roman"/>
                <w:highlight w:val="yellow"/>
              </w:rPr>
            </w:pPr>
            <w:r w:rsidRPr="0062777E">
              <w:rPr>
                <w:rFonts w:ascii="Calibri" w:eastAsia="Calibri" w:hAnsi="Calibri" w:cs="Times New Roman"/>
                <w:highlight w:val="yellow"/>
              </w:rPr>
              <w:t>7</w:t>
            </w:r>
          </w:p>
        </w:tc>
        <w:tc>
          <w:tcPr>
            <w:tcW w:w="1842" w:type="dxa"/>
          </w:tcPr>
          <w:p w14:paraId="41755863" w14:textId="77777777" w:rsidR="00C30AEF" w:rsidRPr="00D42E58" w:rsidRDefault="00C30AEF" w:rsidP="00D42E58">
            <w:pPr>
              <w:spacing w:after="0" w:line="240" w:lineRule="auto"/>
              <w:rPr>
                <w:rFonts w:ascii="Calibri" w:eastAsia="Calibri" w:hAnsi="Calibri" w:cs="Times New Roman"/>
                <w:highlight w:val="yellow"/>
              </w:rPr>
            </w:pPr>
            <w:r w:rsidRPr="00D42E58">
              <w:rPr>
                <w:rFonts w:ascii="Calibri" w:eastAsia="Calibri" w:hAnsi="Calibri" w:cs="Times New Roman"/>
                <w:highlight w:val="yellow"/>
              </w:rPr>
              <w:t>$480,000</w:t>
            </w:r>
          </w:p>
        </w:tc>
        <w:tc>
          <w:tcPr>
            <w:tcW w:w="851" w:type="dxa"/>
          </w:tcPr>
          <w:p w14:paraId="4DCCB3F1" w14:textId="77777777" w:rsidR="00C30AEF" w:rsidRPr="0062777E" w:rsidRDefault="00C30AEF" w:rsidP="00D42E58">
            <w:pPr>
              <w:spacing w:after="0" w:line="240" w:lineRule="auto"/>
              <w:rPr>
                <w:rFonts w:ascii="Calibri" w:eastAsia="Calibri" w:hAnsi="Calibri" w:cs="Times New Roman"/>
                <w:highlight w:val="yellow"/>
              </w:rPr>
            </w:pPr>
            <w:r w:rsidRPr="0062777E">
              <w:rPr>
                <w:rFonts w:ascii="Calibri" w:eastAsia="Calibri" w:hAnsi="Calibri" w:cs="Times New Roman"/>
                <w:highlight w:val="yellow"/>
              </w:rPr>
              <w:t>6</w:t>
            </w:r>
          </w:p>
        </w:tc>
        <w:tc>
          <w:tcPr>
            <w:tcW w:w="1701" w:type="dxa"/>
          </w:tcPr>
          <w:p w14:paraId="4120068F" w14:textId="77777777" w:rsidR="00C30AEF" w:rsidRPr="00D42E58" w:rsidRDefault="00C30AEF" w:rsidP="00D42E58">
            <w:pPr>
              <w:spacing w:after="0" w:line="240" w:lineRule="auto"/>
              <w:rPr>
                <w:rFonts w:ascii="Calibri" w:eastAsia="Calibri" w:hAnsi="Calibri" w:cs="Times New Roman"/>
                <w:highlight w:val="yellow"/>
              </w:rPr>
            </w:pPr>
            <w:r w:rsidRPr="00D42E58">
              <w:rPr>
                <w:rFonts w:ascii="Calibri" w:eastAsia="Calibri" w:hAnsi="Calibri" w:cs="Times New Roman"/>
                <w:highlight w:val="yellow"/>
              </w:rPr>
              <w:t>25.3%</w:t>
            </w:r>
          </w:p>
        </w:tc>
      </w:tr>
      <w:tr w:rsidR="00C30AEF" w:rsidRPr="00D42E58" w14:paraId="4E1FF947" w14:textId="77777777" w:rsidTr="00251040">
        <w:tc>
          <w:tcPr>
            <w:tcW w:w="1735" w:type="dxa"/>
          </w:tcPr>
          <w:p w14:paraId="4B5A3379"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Maslin Beach</w:t>
            </w:r>
          </w:p>
        </w:tc>
        <w:tc>
          <w:tcPr>
            <w:tcW w:w="1804" w:type="dxa"/>
          </w:tcPr>
          <w:p w14:paraId="5E7579A7"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SNR</w:t>
            </w:r>
          </w:p>
        </w:tc>
        <w:tc>
          <w:tcPr>
            <w:tcW w:w="851" w:type="dxa"/>
          </w:tcPr>
          <w:p w14:paraId="5BC8ED8F"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4</w:t>
            </w:r>
          </w:p>
        </w:tc>
        <w:tc>
          <w:tcPr>
            <w:tcW w:w="1842" w:type="dxa"/>
          </w:tcPr>
          <w:p w14:paraId="464E6462"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$486,000</w:t>
            </w:r>
          </w:p>
        </w:tc>
        <w:tc>
          <w:tcPr>
            <w:tcW w:w="851" w:type="dxa"/>
          </w:tcPr>
          <w:p w14:paraId="486DF0D9" w14:textId="77777777" w:rsidR="00C30AEF" w:rsidRPr="00D42E58" w:rsidRDefault="00C30AEF" w:rsidP="00D42E58">
            <w:pPr>
              <w:spacing w:after="0" w:line="240" w:lineRule="auto"/>
              <w:rPr>
                <w:rFonts w:ascii="Calibri" w:eastAsia="Calibri" w:hAnsi="Calibri" w:cs="Times New Roman"/>
              </w:rPr>
            </w:pPr>
            <w:r>
              <w:rPr>
                <w:rFonts w:ascii="Calibri" w:eastAsia="Calibri" w:hAnsi="Calibri" w:cs="Times New Roman"/>
              </w:rPr>
              <w:t>10</w:t>
            </w:r>
          </w:p>
        </w:tc>
        <w:tc>
          <w:tcPr>
            <w:tcW w:w="1701" w:type="dxa"/>
          </w:tcPr>
          <w:p w14:paraId="3CBD883A" w14:textId="77777777" w:rsidR="00C30AEF" w:rsidRPr="00D42E58" w:rsidRDefault="00C30AEF" w:rsidP="00D42E58">
            <w:pPr>
              <w:spacing w:after="0" w:line="240" w:lineRule="auto"/>
              <w:rPr>
                <w:rFonts w:ascii="Calibri" w:eastAsia="Calibri" w:hAnsi="Calibri" w:cs="Times New Roman"/>
              </w:rPr>
            </w:pPr>
            <w:r w:rsidRPr="00D42E58">
              <w:rPr>
                <w:rFonts w:ascii="Calibri" w:eastAsia="Calibri" w:hAnsi="Calibri" w:cs="Times New Roman"/>
              </w:rPr>
              <w:t>SNR</w:t>
            </w:r>
          </w:p>
        </w:tc>
      </w:tr>
    </w:tbl>
    <w:p w14:paraId="3BAAFB53" w14:textId="77777777" w:rsidR="00D42E58" w:rsidRDefault="00D42E58"/>
    <w:p w14:paraId="29787386" w14:textId="77777777" w:rsidR="006C503F" w:rsidRDefault="006C503F" w:rsidP="006C503F">
      <w:r w:rsidRPr="006C503F">
        <w:rPr>
          <w:highlight w:val="yellow"/>
        </w:rPr>
        <w:t>Note: Beware the small number of sales in Port Willunga, which coincidentally resulted in the greatest increase in price.</w:t>
      </w:r>
    </w:p>
    <w:p w14:paraId="0CF4A364" w14:textId="77777777" w:rsidR="006C503F" w:rsidRDefault="006C503F" w:rsidP="006C503F"/>
    <w:p w14:paraId="202CE04A" w14:textId="77777777" w:rsidR="006C503F" w:rsidRDefault="006C503F" w:rsidP="006C503F">
      <w:r>
        <w:t>Port Noarlunga matched the performance of the Adelaide metropolitan area and all the other suburbs outperformed. The best suburbs were Seaford, Moana and Port Willunga where house prices increased by more than 20% in the 12 month period.</w:t>
      </w:r>
    </w:p>
    <w:p w14:paraId="74A529C2" w14:textId="77777777" w:rsidR="006C503F" w:rsidRDefault="006C503F">
      <w:r>
        <w:t>Some of the increase in house prices can be attributed to the rise in demand for premium property, especially along the Esplanade. I have selected four of the suburbs to illustrate the marked change in premium property in the last 12 months.</w:t>
      </w:r>
    </w:p>
    <w:p w14:paraId="7F3FDE20" w14:textId="77777777" w:rsidR="006C503F" w:rsidRDefault="006C503F"/>
    <w:p w14:paraId="50396C22" w14:textId="77777777" w:rsidR="00D42E58" w:rsidRPr="00D42E58" w:rsidRDefault="00D42E58" w:rsidP="00D42E58">
      <w:pPr>
        <w:rPr>
          <w:rFonts w:ascii="Calibri" w:eastAsia="Calibri" w:hAnsi="Calibri" w:cs="Times New Roman"/>
        </w:rPr>
      </w:pPr>
      <w:r w:rsidRPr="00D42E58">
        <w:rPr>
          <w:rFonts w:ascii="Calibri" w:eastAsia="Calibri" w:hAnsi="Calibri" w:cs="Times New Roman"/>
        </w:rPr>
        <w:t>Port Noarlunga South</w:t>
      </w:r>
    </w:p>
    <w:tbl>
      <w:tblPr>
        <w:tblStyle w:val="TableGrid1"/>
        <w:tblW w:w="0" w:type="auto"/>
        <w:tblLook w:val="04A0" w:firstRow="1" w:lastRow="0" w:firstColumn="1" w:lastColumn="0" w:noHBand="0" w:noVBand="1"/>
      </w:tblPr>
      <w:tblGrid>
        <w:gridCol w:w="2807"/>
        <w:gridCol w:w="1080"/>
        <w:gridCol w:w="2789"/>
        <w:gridCol w:w="1170"/>
        <w:gridCol w:w="968"/>
      </w:tblGrid>
      <w:tr w:rsidR="00251040" w:rsidRPr="00D42E58" w14:paraId="7F4C9D1D" w14:textId="77777777" w:rsidTr="00251040">
        <w:tc>
          <w:tcPr>
            <w:tcW w:w="2807" w:type="dxa"/>
          </w:tcPr>
          <w:p w14:paraId="45F62D97"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2020</w:t>
            </w:r>
          </w:p>
        </w:tc>
        <w:tc>
          <w:tcPr>
            <w:tcW w:w="1080" w:type="dxa"/>
          </w:tcPr>
          <w:p w14:paraId="103FE083"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 xml:space="preserve">Sale Price </w:t>
            </w:r>
          </w:p>
        </w:tc>
        <w:tc>
          <w:tcPr>
            <w:tcW w:w="2789" w:type="dxa"/>
          </w:tcPr>
          <w:p w14:paraId="7D94AF38"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2021</w:t>
            </w:r>
          </w:p>
        </w:tc>
        <w:tc>
          <w:tcPr>
            <w:tcW w:w="1170" w:type="dxa"/>
          </w:tcPr>
          <w:p w14:paraId="4C12E8EF"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Sale Price</w:t>
            </w:r>
          </w:p>
        </w:tc>
        <w:tc>
          <w:tcPr>
            <w:tcW w:w="938" w:type="dxa"/>
          </w:tcPr>
          <w:p w14:paraId="0C7F00C1"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Increase</w:t>
            </w:r>
          </w:p>
        </w:tc>
      </w:tr>
      <w:tr w:rsidR="00251040" w:rsidRPr="00D42E58" w14:paraId="42606044" w14:textId="77777777" w:rsidTr="00251040">
        <w:tc>
          <w:tcPr>
            <w:tcW w:w="2807" w:type="dxa"/>
          </w:tcPr>
          <w:p w14:paraId="393459CC" w14:textId="77777777" w:rsidR="00251040" w:rsidRPr="00D42E58" w:rsidRDefault="00251040" w:rsidP="00D42E58">
            <w:pPr>
              <w:spacing w:after="0" w:line="240" w:lineRule="auto"/>
              <w:rPr>
                <w:rFonts w:ascii="Calibri" w:eastAsia="Calibri" w:hAnsi="Calibri" w:cs="Times New Roman"/>
              </w:rPr>
            </w:pPr>
          </w:p>
        </w:tc>
        <w:tc>
          <w:tcPr>
            <w:tcW w:w="1080" w:type="dxa"/>
          </w:tcPr>
          <w:p w14:paraId="2865AF1E" w14:textId="77777777" w:rsidR="00251040" w:rsidRPr="00D42E58" w:rsidRDefault="00251040" w:rsidP="00D42E58">
            <w:pPr>
              <w:spacing w:after="0" w:line="240" w:lineRule="auto"/>
              <w:rPr>
                <w:rFonts w:ascii="Calibri" w:eastAsia="Calibri" w:hAnsi="Calibri" w:cs="Times New Roman"/>
              </w:rPr>
            </w:pPr>
          </w:p>
        </w:tc>
        <w:tc>
          <w:tcPr>
            <w:tcW w:w="2789" w:type="dxa"/>
          </w:tcPr>
          <w:p w14:paraId="5FFBDABA" w14:textId="77777777" w:rsidR="00251040" w:rsidRPr="00D42E58" w:rsidRDefault="00251040" w:rsidP="00D42E58">
            <w:pPr>
              <w:spacing w:after="0" w:line="240" w:lineRule="auto"/>
              <w:rPr>
                <w:rFonts w:ascii="Calibri" w:eastAsia="Calibri" w:hAnsi="Calibri" w:cs="Times New Roman"/>
              </w:rPr>
            </w:pPr>
          </w:p>
        </w:tc>
        <w:tc>
          <w:tcPr>
            <w:tcW w:w="1170" w:type="dxa"/>
          </w:tcPr>
          <w:p w14:paraId="5C0300B0" w14:textId="77777777" w:rsidR="00251040" w:rsidRPr="00D42E58" w:rsidRDefault="00251040" w:rsidP="00D42E58">
            <w:pPr>
              <w:spacing w:after="0" w:line="240" w:lineRule="auto"/>
              <w:rPr>
                <w:rFonts w:ascii="Calibri" w:eastAsia="Calibri" w:hAnsi="Calibri" w:cs="Times New Roman"/>
              </w:rPr>
            </w:pPr>
          </w:p>
        </w:tc>
        <w:tc>
          <w:tcPr>
            <w:tcW w:w="938" w:type="dxa"/>
          </w:tcPr>
          <w:p w14:paraId="7A3E4816" w14:textId="77777777" w:rsidR="00251040" w:rsidRPr="00D42E58" w:rsidRDefault="00251040" w:rsidP="00D42E58">
            <w:pPr>
              <w:spacing w:after="0" w:line="240" w:lineRule="auto"/>
              <w:rPr>
                <w:rFonts w:ascii="Calibri" w:eastAsia="Calibri" w:hAnsi="Calibri" w:cs="Times New Roman"/>
              </w:rPr>
            </w:pPr>
          </w:p>
        </w:tc>
      </w:tr>
      <w:tr w:rsidR="00251040" w:rsidRPr="00D42E58" w14:paraId="77D5306D" w14:textId="77777777" w:rsidTr="00251040">
        <w:tc>
          <w:tcPr>
            <w:tcW w:w="2807" w:type="dxa"/>
          </w:tcPr>
          <w:p w14:paraId="0659D651"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17 Berwick St.</w:t>
            </w:r>
          </w:p>
          <w:p w14:paraId="3F7F8B16"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bedrooms, land – 407 sqm</w:t>
            </w:r>
          </w:p>
        </w:tc>
        <w:tc>
          <w:tcPr>
            <w:tcW w:w="1080" w:type="dxa"/>
          </w:tcPr>
          <w:p w14:paraId="1B07A489"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$810,000</w:t>
            </w:r>
          </w:p>
          <w:p w14:paraId="0F3FD192" w14:textId="77777777" w:rsidR="00251040" w:rsidRPr="00D42E58" w:rsidRDefault="00251040" w:rsidP="00D42E58">
            <w:pPr>
              <w:spacing w:after="0" w:line="240" w:lineRule="auto"/>
              <w:rPr>
                <w:rFonts w:ascii="Calibri" w:eastAsia="Calibri" w:hAnsi="Calibri" w:cs="Times New Roman"/>
              </w:rPr>
            </w:pPr>
          </w:p>
        </w:tc>
        <w:tc>
          <w:tcPr>
            <w:tcW w:w="2789" w:type="dxa"/>
          </w:tcPr>
          <w:p w14:paraId="1E57918D"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Truro St.</w:t>
            </w:r>
          </w:p>
          <w:p w14:paraId="20779AF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Bedrooms, land – 413 sqm</w:t>
            </w:r>
          </w:p>
        </w:tc>
        <w:tc>
          <w:tcPr>
            <w:tcW w:w="1170" w:type="dxa"/>
          </w:tcPr>
          <w:p w14:paraId="2780361E"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$900,000</w:t>
            </w:r>
          </w:p>
        </w:tc>
        <w:tc>
          <w:tcPr>
            <w:tcW w:w="938" w:type="dxa"/>
          </w:tcPr>
          <w:p w14:paraId="7CA8EE91" w14:textId="77777777" w:rsidR="00251040" w:rsidRPr="00D42E58" w:rsidRDefault="00251040" w:rsidP="00D42E58">
            <w:pPr>
              <w:spacing w:after="0" w:line="240" w:lineRule="auto"/>
              <w:rPr>
                <w:rFonts w:ascii="Calibri" w:eastAsia="Calibri" w:hAnsi="Calibri" w:cs="Times New Roman"/>
              </w:rPr>
            </w:pPr>
          </w:p>
        </w:tc>
      </w:tr>
      <w:tr w:rsidR="00251040" w:rsidRPr="00D42E58" w14:paraId="20D8B46C" w14:textId="77777777" w:rsidTr="00251040">
        <w:tc>
          <w:tcPr>
            <w:tcW w:w="2807" w:type="dxa"/>
          </w:tcPr>
          <w:p w14:paraId="48AFBA43"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17A Berwick St</w:t>
            </w:r>
          </w:p>
          <w:p w14:paraId="18896F23"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bedrooms, land – 406 sqm</w:t>
            </w:r>
          </w:p>
        </w:tc>
        <w:tc>
          <w:tcPr>
            <w:tcW w:w="1080" w:type="dxa"/>
          </w:tcPr>
          <w:p w14:paraId="6B796089"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$815,000</w:t>
            </w:r>
          </w:p>
        </w:tc>
        <w:tc>
          <w:tcPr>
            <w:tcW w:w="2789" w:type="dxa"/>
          </w:tcPr>
          <w:p w14:paraId="2A796B45"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165 Esplanade</w:t>
            </w:r>
          </w:p>
          <w:p w14:paraId="0F15078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Vacant land – 827 sqm</w:t>
            </w:r>
          </w:p>
        </w:tc>
        <w:tc>
          <w:tcPr>
            <w:tcW w:w="1170" w:type="dxa"/>
          </w:tcPr>
          <w:p w14:paraId="34CE1770"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$1.02m</w:t>
            </w:r>
          </w:p>
        </w:tc>
        <w:tc>
          <w:tcPr>
            <w:tcW w:w="938" w:type="dxa"/>
          </w:tcPr>
          <w:p w14:paraId="6165FE46" w14:textId="77777777" w:rsidR="00251040" w:rsidRPr="00D42E58" w:rsidRDefault="00251040" w:rsidP="00D42E58">
            <w:pPr>
              <w:spacing w:after="0" w:line="240" w:lineRule="auto"/>
              <w:rPr>
                <w:rFonts w:ascii="Calibri" w:eastAsia="Calibri" w:hAnsi="Calibri" w:cs="Times New Roman"/>
              </w:rPr>
            </w:pPr>
          </w:p>
        </w:tc>
      </w:tr>
      <w:tr w:rsidR="00251040" w:rsidRPr="00D42E58" w14:paraId="4B164459" w14:textId="77777777" w:rsidTr="00251040">
        <w:tc>
          <w:tcPr>
            <w:tcW w:w="2807" w:type="dxa"/>
          </w:tcPr>
          <w:p w14:paraId="348E69C7"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8 Truro St.</w:t>
            </w:r>
          </w:p>
          <w:p w14:paraId="567CC943"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bedrooms, land – 733 sqm</w:t>
            </w:r>
          </w:p>
        </w:tc>
        <w:tc>
          <w:tcPr>
            <w:tcW w:w="1080" w:type="dxa"/>
          </w:tcPr>
          <w:p w14:paraId="0C42049B"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$850,000</w:t>
            </w:r>
          </w:p>
        </w:tc>
        <w:tc>
          <w:tcPr>
            <w:tcW w:w="2789" w:type="dxa"/>
          </w:tcPr>
          <w:p w14:paraId="5BB76C0C"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126A Esplanade</w:t>
            </w:r>
          </w:p>
          <w:p w14:paraId="26B8FBF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3 bedrooms, land – 404 sqm</w:t>
            </w:r>
          </w:p>
        </w:tc>
        <w:tc>
          <w:tcPr>
            <w:tcW w:w="1170" w:type="dxa"/>
          </w:tcPr>
          <w:p w14:paraId="21A763B7"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$1.15m</w:t>
            </w:r>
          </w:p>
        </w:tc>
        <w:tc>
          <w:tcPr>
            <w:tcW w:w="938" w:type="dxa"/>
          </w:tcPr>
          <w:p w14:paraId="2DA9184E" w14:textId="77777777" w:rsidR="00251040" w:rsidRPr="00D42E58" w:rsidRDefault="00251040" w:rsidP="00D42E58">
            <w:pPr>
              <w:spacing w:after="0" w:line="240" w:lineRule="auto"/>
              <w:rPr>
                <w:rFonts w:ascii="Calibri" w:eastAsia="Calibri" w:hAnsi="Calibri" w:cs="Times New Roman"/>
              </w:rPr>
            </w:pPr>
          </w:p>
        </w:tc>
      </w:tr>
      <w:tr w:rsidR="00251040" w:rsidRPr="00D42E58" w14:paraId="33C53D03" w14:textId="77777777" w:rsidTr="00251040">
        <w:tc>
          <w:tcPr>
            <w:tcW w:w="2807" w:type="dxa"/>
          </w:tcPr>
          <w:p w14:paraId="3048E645"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Average Price</w:t>
            </w:r>
          </w:p>
        </w:tc>
        <w:tc>
          <w:tcPr>
            <w:tcW w:w="1080" w:type="dxa"/>
          </w:tcPr>
          <w:p w14:paraId="77B6BA08"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$825,000</w:t>
            </w:r>
          </w:p>
        </w:tc>
        <w:tc>
          <w:tcPr>
            <w:tcW w:w="2789" w:type="dxa"/>
          </w:tcPr>
          <w:p w14:paraId="380BC45C" w14:textId="77777777" w:rsidR="00251040" w:rsidRPr="00D42E58" w:rsidRDefault="00251040" w:rsidP="00D42E58">
            <w:pPr>
              <w:spacing w:after="0" w:line="240" w:lineRule="auto"/>
              <w:rPr>
                <w:rFonts w:ascii="Calibri" w:eastAsia="Calibri" w:hAnsi="Calibri" w:cs="Times New Roman"/>
              </w:rPr>
            </w:pPr>
          </w:p>
        </w:tc>
        <w:tc>
          <w:tcPr>
            <w:tcW w:w="1170" w:type="dxa"/>
          </w:tcPr>
          <w:p w14:paraId="3678D636"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$1.02</w:t>
            </w:r>
            <w:r w:rsidR="001657AC">
              <w:rPr>
                <w:rFonts w:ascii="Calibri" w:eastAsia="Calibri" w:hAnsi="Calibri" w:cs="Times New Roman"/>
              </w:rPr>
              <w:t>m</w:t>
            </w:r>
          </w:p>
        </w:tc>
        <w:tc>
          <w:tcPr>
            <w:tcW w:w="938" w:type="dxa"/>
          </w:tcPr>
          <w:p w14:paraId="54BEB8D2"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24%</w:t>
            </w:r>
          </w:p>
        </w:tc>
      </w:tr>
    </w:tbl>
    <w:p w14:paraId="30C26512" w14:textId="77777777" w:rsidR="00D42E58" w:rsidRDefault="00D42E58"/>
    <w:p w14:paraId="2CAC3A3C" w14:textId="77777777" w:rsidR="00D42E58" w:rsidRDefault="00D42E58"/>
    <w:p w14:paraId="6642C957" w14:textId="77777777" w:rsidR="006C503F" w:rsidRDefault="006C503F"/>
    <w:p w14:paraId="2B32FBA1" w14:textId="77777777" w:rsidR="00D42E58" w:rsidRPr="00D42E58" w:rsidRDefault="00D42E58" w:rsidP="00D42E58">
      <w:pPr>
        <w:rPr>
          <w:rFonts w:ascii="Calibri" w:eastAsia="Calibri" w:hAnsi="Calibri" w:cs="Times New Roman"/>
        </w:rPr>
      </w:pPr>
      <w:r w:rsidRPr="00D42E58">
        <w:rPr>
          <w:rFonts w:ascii="Calibri" w:eastAsia="Calibri" w:hAnsi="Calibri" w:cs="Times New Roman"/>
        </w:rPr>
        <w:t>Christies Beach</w:t>
      </w:r>
    </w:p>
    <w:tbl>
      <w:tblPr>
        <w:tblStyle w:val="TableGrid4"/>
        <w:tblW w:w="0" w:type="auto"/>
        <w:tblLook w:val="04A0" w:firstRow="1" w:lastRow="0" w:firstColumn="1" w:lastColumn="0" w:noHBand="0" w:noVBand="1"/>
      </w:tblPr>
      <w:tblGrid>
        <w:gridCol w:w="2873"/>
        <w:gridCol w:w="1052"/>
        <w:gridCol w:w="2767"/>
        <w:gridCol w:w="1168"/>
        <w:gridCol w:w="968"/>
      </w:tblGrid>
      <w:tr w:rsidR="00251040" w:rsidRPr="00D42E58" w14:paraId="70A28311" w14:textId="77777777" w:rsidTr="00251040">
        <w:tc>
          <w:tcPr>
            <w:tcW w:w="2873" w:type="dxa"/>
          </w:tcPr>
          <w:p w14:paraId="5DEC0DF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2020</w:t>
            </w:r>
          </w:p>
        </w:tc>
        <w:tc>
          <w:tcPr>
            <w:tcW w:w="1052" w:type="dxa"/>
          </w:tcPr>
          <w:p w14:paraId="43E11C6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 xml:space="preserve">Sale Price </w:t>
            </w:r>
          </w:p>
        </w:tc>
        <w:tc>
          <w:tcPr>
            <w:tcW w:w="2767" w:type="dxa"/>
          </w:tcPr>
          <w:p w14:paraId="2E0B09BC"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2021</w:t>
            </w:r>
          </w:p>
        </w:tc>
        <w:tc>
          <w:tcPr>
            <w:tcW w:w="1168" w:type="dxa"/>
          </w:tcPr>
          <w:p w14:paraId="7881503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Sale Price</w:t>
            </w:r>
          </w:p>
        </w:tc>
        <w:tc>
          <w:tcPr>
            <w:tcW w:w="924" w:type="dxa"/>
          </w:tcPr>
          <w:p w14:paraId="13EFC698"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Increase</w:t>
            </w:r>
          </w:p>
        </w:tc>
      </w:tr>
      <w:tr w:rsidR="00251040" w:rsidRPr="00D42E58" w14:paraId="2703C6BD" w14:textId="77777777" w:rsidTr="00251040">
        <w:tc>
          <w:tcPr>
            <w:tcW w:w="2873" w:type="dxa"/>
          </w:tcPr>
          <w:p w14:paraId="258B18D1" w14:textId="77777777" w:rsidR="00251040" w:rsidRPr="00D42E58" w:rsidRDefault="00251040" w:rsidP="00D42E58">
            <w:pPr>
              <w:spacing w:after="0" w:line="240" w:lineRule="auto"/>
              <w:rPr>
                <w:rFonts w:ascii="Calibri" w:eastAsia="Calibri" w:hAnsi="Calibri" w:cs="Times New Roman"/>
              </w:rPr>
            </w:pPr>
          </w:p>
        </w:tc>
        <w:tc>
          <w:tcPr>
            <w:tcW w:w="1052" w:type="dxa"/>
          </w:tcPr>
          <w:p w14:paraId="6443C44B" w14:textId="77777777" w:rsidR="00251040" w:rsidRPr="00D42E58" w:rsidRDefault="00251040" w:rsidP="00D42E58">
            <w:pPr>
              <w:spacing w:after="0" w:line="240" w:lineRule="auto"/>
              <w:rPr>
                <w:rFonts w:ascii="Calibri" w:eastAsia="Calibri" w:hAnsi="Calibri" w:cs="Times New Roman"/>
              </w:rPr>
            </w:pPr>
          </w:p>
        </w:tc>
        <w:tc>
          <w:tcPr>
            <w:tcW w:w="2767" w:type="dxa"/>
          </w:tcPr>
          <w:p w14:paraId="16CE5E32" w14:textId="77777777" w:rsidR="00251040" w:rsidRPr="00D42E58" w:rsidRDefault="00251040" w:rsidP="00D42E58">
            <w:pPr>
              <w:spacing w:after="0" w:line="240" w:lineRule="auto"/>
              <w:rPr>
                <w:rFonts w:ascii="Calibri" w:eastAsia="Calibri" w:hAnsi="Calibri" w:cs="Times New Roman"/>
              </w:rPr>
            </w:pPr>
          </w:p>
        </w:tc>
        <w:tc>
          <w:tcPr>
            <w:tcW w:w="1168" w:type="dxa"/>
          </w:tcPr>
          <w:p w14:paraId="06005BB1" w14:textId="77777777" w:rsidR="00251040" w:rsidRPr="00D42E58" w:rsidRDefault="00251040" w:rsidP="00D42E58">
            <w:pPr>
              <w:spacing w:after="0" w:line="240" w:lineRule="auto"/>
              <w:rPr>
                <w:rFonts w:ascii="Calibri" w:eastAsia="Calibri" w:hAnsi="Calibri" w:cs="Times New Roman"/>
              </w:rPr>
            </w:pPr>
          </w:p>
        </w:tc>
        <w:tc>
          <w:tcPr>
            <w:tcW w:w="924" w:type="dxa"/>
          </w:tcPr>
          <w:p w14:paraId="56CA3944" w14:textId="77777777" w:rsidR="00251040" w:rsidRPr="00D42E58" w:rsidRDefault="00251040" w:rsidP="00D42E58">
            <w:pPr>
              <w:spacing w:after="0" w:line="240" w:lineRule="auto"/>
              <w:rPr>
                <w:rFonts w:ascii="Calibri" w:eastAsia="Calibri" w:hAnsi="Calibri" w:cs="Times New Roman"/>
              </w:rPr>
            </w:pPr>
          </w:p>
        </w:tc>
      </w:tr>
      <w:tr w:rsidR="00251040" w:rsidRPr="00D42E58" w14:paraId="302CAF6F" w14:textId="77777777" w:rsidTr="00251040">
        <w:tc>
          <w:tcPr>
            <w:tcW w:w="2873" w:type="dxa"/>
          </w:tcPr>
          <w:p w14:paraId="56EBFCC0"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72 Esplanade</w:t>
            </w:r>
          </w:p>
          <w:p w14:paraId="364C458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3 bedrooms, land – 357 sqm</w:t>
            </w:r>
          </w:p>
        </w:tc>
        <w:tc>
          <w:tcPr>
            <w:tcW w:w="1052" w:type="dxa"/>
          </w:tcPr>
          <w:p w14:paraId="2713A4C8"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$697,000</w:t>
            </w:r>
          </w:p>
        </w:tc>
        <w:tc>
          <w:tcPr>
            <w:tcW w:w="2767" w:type="dxa"/>
          </w:tcPr>
          <w:p w14:paraId="37A55F9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69 Esplanade</w:t>
            </w:r>
          </w:p>
          <w:p w14:paraId="5E5173B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bedrooms, land – 666 sqm</w:t>
            </w:r>
          </w:p>
        </w:tc>
        <w:tc>
          <w:tcPr>
            <w:tcW w:w="1168" w:type="dxa"/>
          </w:tcPr>
          <w:p w14:paraId="75D0BBA5"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$910,000</w:t>
            </w:r>
          </w:p>
        </w:tc>
        <w:tc>
          <w:tcPr>
            <w:tcW w:w="924" w:type="dxa"/>
          </w:tcPr>
          <w:p w14:paraId="63BBA16D" w14:textId="77777777" w:rsidR="00251040" w:rsidRPr="00D42E58" w:rsidRDefault="00251040" w:rsidP="00D42E58">
            <w:pPr>
              <w:spacing w:after="0" w:line="240" w:lineRule="auto"/>
              <w:rPr>
                <w:rFonts w:ascii="Calibri" w:eastAsia="Calibri" w:hAnsi="Calibri" w:cs="Times New Roman"/>
              </w:rPr>
            </w:pPr>
          </w:p>
        </w:tc>
      </w:tr>
      <w:tr w:rsidR="00251040" w:rsidRPr="00D42E58" w14:paraId="3D159EC7" w14:textId="77777777" w:rsidTr="00251040">
        <w:tc>
          <w:tcPr>
            <w:tcW w:w="2873" w:type="dxa"/>
          </w:tcPr>
          <w:p w14:paraId="3D531130"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7 Gilbert Rd.</w:t>
            </w:r>
          </w:p>
          <w:p w14:paraId="36C72C70"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 bedrooms, land – 705 sqm</w:t>
            </w:r>
          </w:p>
        </w:tc>
        <w:tc>
          <w:tcPr>
            <w:tcW w:w="1052" w:type="dxa"/>
          </w:tcPr>
          <w:p w14:paraId="1200A1E7"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$720,000</w:t>
            </w:r>
          </w:p>
        </w:tc>
        <w:tc>
          <w:tcPr>
            <w:tcW w:w="2767" w:type="dxa"/>
          </w:tcPr>
          <w:p w14:paraId="3D4FCCE5"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54 Esplanade</w:t>
            </w:r>
          </w:p>
          <w:p w14:paraId="39744CF3"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3 bedrooms, land – 834 sqm</w:t>
            </w:r>
          </w:p>
        </w:tc>
        <w:tc>
          <w:tcPr>
            <w:tcW w:w="1168" w:type="dxa"/>
          </w:tcPr>
          <w:p w14:paraId="3DB8E55D"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$1.16m</w:t>
            </w:r>
          </w:p>
        </w:tc>
        <w:tc>
          <w:tcPr>
            <w:tcW w:w="924" w:type="dxa"/>
          </w:tcPr>
          <w:p w14:paraId="7943E784" w14:textId="77777777" w:rsidR="00251040" w:rsidRPr="00D42E58" w:rsidRDefault="00251040" w:rsidP="00D42E58">
            <w:pPr>
              <w:spacing w:after="0" w:line="240" w:lineRule="auto"/>
              <w:rPr>
                <w:rFonts w:ascii="Calibri" w:eastAsia="Calibri" w:hAnsi="Calibri" w:cs="Times New Roman"/>
              </w:rPr>
            </w:pPr>
          </w:p>
        </w:tc>
      </w:tr>
      <w:tr w:rsidR="00251040" w:rsidRPr="00D42E58" w14:paraId="5A7B69A0" w14:textId="77777777" w:rsidTr="00251040">
        <w:tc>
          <w:tcPr>
            <w:tcW w:w="2873" w:type="dxa"/>
          </w:tcPr>
          <w:p w14:paraId="0178FA75"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Esplanade</w:t>
            </w:r>
          </w:p>
          <w:p w14:paraId="192D1CE5"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lastRenderedPageBreak/>
              <w:t>3 bedrooms, land – 900 sqm</w:t>
            </w:r>
          </w:p>
        </w:tc>
        <w:tc>
          <w:tcPr>
            <w:tcW w:w="1052" w:type="dxa"/>
          </w:tcPr>
          <w:p w14:paraId="72BA2E1E"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lastRenderedPageBreak/>
              <w:t>$800,000</w:t>
            </w:r>
          </w:p>
        </w:tc>
        <w:tc>
          <w:tcPr>
            <w:tcW w:w="2767" w:type="dxa"/>
          </w:tcPr>
          <w:p w14:paraId="6B8831B0"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19-20 Esplanade</w:t>
            </w:r>
          </w:p>
          <w:p w14:paraId="62E72E0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lastRenderedPageBreak/>
              <w:t xml:space="preserve">2 houses, land – </w:t>
            </w:r>
            <w:r w:rsidRPr="00D42E58">
              <w:rPr>
                <w:rFonts w:ascii="Calibri" w:eastAsia="Calibri" w:hAnsi="Calibri" w:cs="Times New Roman"/>
                <w:highlight w:val="yellow"/>
              </w:rPr>
              <w:t>1944 sqm</w:t>
            </w:r>
          </w:p>
        </w:tc>
        <w:tc>
          <w:tcPr>
            <w:tcW w:w="1168" w:type="dxa"/>
          </w:tcPr>
          <w:p w14:paraId="59DE0E46"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lastRenderedPageBreak/>
              <w:t>$1.87m</w:t>
            </w:r>
          </w:p>
        </w:tc>
        <w:tc>
          <w:tcPr>
            <w:tcW w:w="924" w:type="dxa"/>
          </w:tcPr>
          <w:p w14:paraId="36D668B3" w14:textId="77777777" w:rsidR="00251040" w:rsidRPr="00D42E58" w:rsidRDefault="00251040" w:rsidP="00D42E58">
            <w:pPr>
              <w:spacing w:after="0" w:line="240" w:lineRule="auto"/>
              <w:rPr>
                <w:rFonts w:ascii="Calibri" w:eastAsia="Calibri" w:hAnsi="Calibri" w:cs="Times New Roman"/>
              </w:rPr>
            </w:pPr>
          </w:p>
        </w:tc>
      </w:tr>
      <w:tr w:rsidR="00251040" w:rsidRPr="00D42E58" w14:paraId="2E900E8A" w14:textId="77777777" w:rsidTr="00251040">
        <w:tc>
          <w:tcPr>
            <w:tcW w:w="2873" w:type="dxa"/>
          </w:tcPr>
          <w:p w14:paraId="4B900DB8"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Average Price</w:t>
            </w:r>
          </w:p>
        </w:tc>
        <w:tc>
          <w:tcPr>
            <w:tcW w:w="1052" w:type="dxa"/>
          </w:tcPr>
          <w:p w14:paraId="706B2994"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$739,000</w:t>
            </w:r>
          </w:p>
        </w:tc>
        <w:tc>
          <w:tcPr>
            <w:tcW w:w="2767" w:type="dxa"/>
          </w:tcPr>
          <w:p w14:paraId="5A26F585" w14:textId="77777777" w:rsidR="00251040" w:rsidRPr="00D42E58" w:rsidRDefault="00251040" w:rsidP="00D42E58">
            <w:pPr>
              <w:spacing w:after="0" w:line="240" w:lineRule="auto"/>
              <w:rPr>
                <w:rFonts w:ascii="Calibri" w:eastAsia="Calibri" w:hAnsi="Calibri" w:cs="Times New Roman"/>
              </w:rPr>
            </w:pPr>
          </w:p>
        </w:tc>
        <w:tc>
          <w:tcPr>
            <w:tcW w:w="1168" w:type="dxa"/>
          </w:tcPr>
          <w:p w14:paraId="23A5D8BE"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$1.31m</w:t>
            </w:r>
          </w:p>
        </w:tc>
        <w:tc>
          <w:tcPr>
            <w:tcW w:w="924" w:type="dxa"/>
          </w:tcPr>
          <w:p w14:paraId="2C78BA4E" w14:textId="77777777" w:rsidR="00251040" w:rsidRPr="00D42E58" w:rsidRDefault="001657AC" w:rsidP="00D42E58">
            <w:pPr>
              <w:spacing w:after="0" w:line="240" w:lineRule="auto"/>
              <w:rPr>
                <w:rFonts w:ascii="Calibri" w:eastAsia="Calibri" w:hAnsi="Calibri" w:cs="Times New Roman"/>
              </w:rPr>
            </w:pPr>
            <w:r w:rsidRPr="001657AC">
              <w:rPr>
                <w:rFonts w:ascii="Calibri" w:eastAsia="Calibri" w:hAnsi="Calibri" w:cs="Times New Roman"/>
                <w:highlight w:val="yellow"/>
              </w:rPr>
              <w:t>77%</w:t>
            </w:r>
          </w:p>
        </w:tc>
      </w:tr>
    </w:tbl>
    <w:p w14:paraId="678A938E" w14:textId="77777777" w:rsidR="00D42E58" w:rsidRDefault="00D42E58"/>
    <w:p w14:paraId="4A4B9D1B" w14:textId="77777777" w:rsidR="00D42E58" w:rsidRDefault="006C503F">
      <w:r w:rsidRPr="006C503F">
        <w:rPr>
          <w:highlight w:val="yellow"/>
        </w:rPr>
        <w:t>Note: Beware the sale price of 19-20 esplanade which was a huge block of land as it was actually two properties included in the one sale.</w:t>
      </w:r>
    </w:p>
    <w:p w14:paraId="51D6EB93" w14:textId="77777777" w:rsidR="00D42E58" w:rsidRDefault="00D42E58"/>
    <w:p w14:paraId="3D184D48" w14:textId="77777777" w:rsidR="00D42E58" w:rsidRPr="00D42E58" w:rsidRDefault="00D42E58" w:rsidP="00D42E58">
      <w:pPr>
        <w:rPr>
          <w:rFonts w:ascii="Calibri" w:eastAsia="Calibri" w:hAnsi="Calibri" w:cs="Times New Roman"/>
        </w:rPr>
      </w:pPr>
      <w:r w:rsidRPr="00D42E58">
        <w:rPr>
          <w:rFonts w:ascii="Calibri" w:eastAsia="Calibri" w:hAnsi="Calibri" w:cs="Times New Roman"/>
        </w:rPr>
        <w:t>Aldinga Beach</w:t>
      </w:r>
    </w:p>
    <w:tbl>
      <w:tblPr>
        <w:tblStyle w:val="TableGrid2"/>
        <w:tblW w:w="0" w:type="auto"/>
        <w:tblLook w:val="04A0" w:firstRow="1" w:lastRow="0" w:firstColumn="1" w:lastColumn="0" w:noHBand="0" w:noVBand="1"/>
      </w:tblPr>
      <w:tblGrid>
        <w:gridCol w:w="2864"/>
        <w:gridCol w:w="1079"/>
        <w:gridCol w:w="2758"/>
        <w:gridCol w:w="1164"/>
        <w:gridCol w:w="1151"/>
      </w:tblGrid>
      <w:tr w:rsidR="00251040" w:rsidRPr="00D42E58" w14:paraId="47B4492D" w14:textId="77777777" w:rsidTr="00251040">
        <w:tc>
          <w:tcPr>
            <w:tcW w:w="2864" w:type="dxa"/>
          </w:tcPr>
          <w:p w14:paraId="685985B1"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2020</w:t>
            </w:r>
          </w:p>
        </w:tc>
        <w:tc>
          <w:tcPr>
            <w:tcW w:w="1079" w:type="dxa"/>
          </w:tcPr>
          <w:p w14:paraId="4D6ABC87"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 xml:space="preserve">Sale Price </w:t>
            </w:r>
          </w:p>
        </w:tc>
        <w:tc>
          <w:tcPr>
            <w:tcW w:w="2758" w:type="dxa"/>
          </w:tcPr>
          <w:p w14:paraId="12CF7018"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2021</w:t>
            </w:r>
          </w:p>
        </w:tc>
        <w:tc>
          <w:tcPr>
            <w:tcW w:w="1164" w:type="dxa"/>
          </w:tcPr>
          <w:p w14:paraId="3B0C1585"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Sale Price</w:t>
            </w:r>
          </w:p>
        </w:tc>
        <w:tc>
          <w:tcPr>
            <w:tcW w:w="1151" w:type="dxa"/>
          </w:tcPr>
          <w:p w14:paraId="59A2701F" w14:textId="77777777" w:rsidR="00251040" w:rsidRPr="00D42E58" w:rsidRDefault="00251040" w:rsidP="00D42E58">
            <w:pPr>
              <w:spacing w:after="0" w:line="240" w:lineRule="auto"/>
              <w:rPr>
                <w:rFonts w:ascii="Calibri" w:eastAsia="Calibri" w:hAnsi="Calibri" w:cs="Times New Roman"/>
              </w:rPr>
            </w:pPr>
          </w:p>
        </w:tc>
      </w:tr>
      <w:tr w:rsidR="00251040" w:rsidRPr="00D42E58" w14:paraId="1367F78A" w14:textId="77777777" w:rsidTr="00251040">
        <w:tc>
          <w:tcPr>
            <w:tcW w:w="2864" w:type="dxa"/>
          </w:tcPr>
          <w:p w14:paraId="6A681D1C" w14:textId="77777777" w:rsidR="00251040" w:rsidRPr="00D42E58" w:rsidRDefault="00251040" w:rsidP="00D42E58">
            <w:pPr>
              <w:spacing w:after="0" w:line="240" w:lineRule="auto"/>
              <w:rPr>
                <w:rFonts w:ascii="Calibri" w:eastAsia="Calibri" w:hAnsi="Calibri" w:cs="Times New Roman"/>
              </w:rPr>
            </w:pPr>
          </w:p>
        </w:tc>
        <w:tc>
          <w:tcPr>
            <w:tcW w:w="1079" w:type="dxa"/>
          </w:tcPr>
          <w:p w14:paraId="3731AC3D" w14:textId="77777777" w:rsidR="00251040" w:rsidRPr="00D42E58" w:rsidRDefault="00251040" w:rsidP="00D42E58">
            <w:pPr>
              <w:spacing w:after="0" w:line="240" w:lineRule="auto"/>
              <w:rPr>
                <w:rFonts w:ascii="Calibri" w:eastAsia="Calibri" w:hAnsi="Calibri" w:cs="Times New Roman"/>
              </w:rPr>
            </w:pPr>
          </w:p>
        </w:tc>
        <w:tc>
          <w:tcPr>
            <w:tcW w:w="2758" w:type="dxa"/>
          </w:tcPr>
          <w:p w14:paraId="07A97DAD" w14:textId="77777777" w:rsidR="00251040" w:rsidRPr="00D42E58" w:rsidRDefault="00251040" w:rsidP="00D42E58">
            <w:pPr>
              <w:spacing w:after="0" w:line="240" w:lineRule="auto"/>
              <w:rPr>
                <w:rFonts w:ascii="Calibri" w:eastAsia="Calibri" w:hAnsi="Calibri" w:cs="Times New Roman"/>
              </w:rPr>
            </w:pPr>
          </w:p>
        </w:tc>
        <w:tc>
          <w:tcPr>
            <w:tcW w:w="1164" w:type="dxa"/>
          </w:tcPr>
          <w:p w14:paraId="0C46FD57" w14:textId="77777777" w:rsidR="00251040" w:rsidRPr="00D42E58" w:rsidRDefault="00251040" w:rsidP="00D42E58">
            <w:pPr>
              <w:spacing w:after="0" w:line="240" w:lineRule="auto"/>
              <w:rPr>
                <w:rFonts w:ascii="Calibri" w:eastAsia="Calibri" w:hAnsi="Calibri" w:cs="Times New Roman"/>
              </w:rPr>
            </w:pPr>
          </w:p>
        </w:tc>
        <w:tc>
          <w:tcPr>
            <w:tcW w:w="1151" w:type="dxa"/>
          </w:tcPr>
          <w:p w14:paraId="1A719B85" w14:textId="77777777" w:rsidR="00251040" w:rsidRPr="00D42E58" w:rsidRDefault="00251040" w:rsidP="00D42E58">
            <w:pPr>
              <w:spacing w:after="0" w:line="240" w:lineRule="auto"/>
              <w:rPr>
                <w:rFonts w:ascii="Calibri" w:eastAsia="Calibri" w:hAnsi="Calibri" w:cs="Times New Roman"/>
              </w:rPr>
            </w:pPr>
          </w:p>
        </w:tc>
      </w:tr>
      <w:tr w:rsidR="00251040" w:rsidRPr="00D42E58" w14:paraId="31D045E6" w14:textId="77777777" w:rsidTr="00251040">
        <w:tc>
          <w:tcPr>
            <w:tcW w:w="2864" w:type="dxa"/>
          </w:tcPr>
          <w:p w14:paraId="169021C8"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317 Esplanade</w:t>
            </w:r>
          </w:p>
          <w:p w14:paraId="326CB56C"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 bedrooms, land – 690 sqm</w:t>
            </w:r>
          </w:p>
        </w:tc>
        <w:tc>
          <w:tcPr>
            <w:tcW w:w="1079" w:type="dxa"/>
          </w:tcPr>
          <w:p w14:paraId="0F78B9D1"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$900,000</w:t>
            </w:r>
          </w:p>
        </w:tc>
        <w:tc>
          <w:tcPr>
            <w:tcW w:w="2758" w:type="dxa"/>
          </w:tcPr>
          <w:p w14:paraId="257D48A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111 Esplanade</w:t>
            </w:r>
          </w:p>
          <w:p w14:paraId="52587A8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 bedrooms, land – 740 sqm</w:t>
            </w:r>
          </w:p>
        </w:tc>
        <w:tc>
          <w:tcPr>
            <w:tcW w:w="1164" w:type="dxa"/>
          </w:tcPr>
          <w:p w14:paraId="276109F9"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$1.3m</w:t>
            </w:r>
          </w:p>
        </w:tc>
        <w:tc>
          <w:tcPr>
            <w:tcW w:w="1151" w:type="dxa"/>
          </w:tcPr>
          <w:p w14:paraId="50C85E23" w14:textId="77777777" w:rsidR="00251040" w:rsidRPr="00D42E58" w:rsidRDefault="00251040" w:rsidP="00D42E58">
            <w:pPr>
              <w:spacing w:after="0" w:line="240" w:lineRule="auto"/>
              <w:rPr>
                <w:rFonts w:ascii="Calibri" w:eastAsia="Calibri" w:hAnsi="Calibri" w:cs="Times New Roman"/>
              </w:rPr>
            </w:pPr>
          </w:p>
        </w:tc>
      </w:tr>
      <w:tr w:rsidR="00251040" w:rsidRPr="00D42E58" w14:paraId="3F04341F" w14:textId="77777777" w:rsidTr="00251040">
        <w:tc>
          <w:tcPr>
            <w:tcW w:w="2864" w:type="dxa"/>
          </w:tcPr>
          <w:p w14:paraId="1E165296"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81 Esplanade</w:t>
            </w:r>
          </w:p>
          <w:p w14:paraId="596B09A6"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3 bedrooms, land – 700 sqm</w:t>
            </w:r>
          </w:p>
        </w:tc>
        <w:tc>
          <w:tcPr>
            <w:tcW w:w="1079" w:type="dxa"/>
          </w:tcPr>
          <w:p w14:paraId="7A5E183E"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$970,000</w:t>
            </w:r>
          </w:p>
        </w:tc>
        <w:tc>
          <w:tcPr>
            <w:tcW w:w="2758" w:type="dxa"/>
          </w:tcPr>
          <w:p w14:paraId="06D4F4CB"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192 Esplanade</w:t>
            </w:r>
          </w:p>
          <w:p w14:paraId="32BFC35F"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bedrooms, land – 348 sqm</w:t>
            </w:r>
          </w:p>
        </w:tc>
        <w:tc>
          <w:tcPr>
            <w:tcW w:w="1164" w:type="dxa"/>
          </w:tcPr>
          <w:p w14:paraId="01B6F320"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$1.4m</w:t>
            </w:r>
          </w:p>
        </w:tc>
        <w:tc>
          <w:tcPr>
            <w:tcW w:w="1151" w:type="dxa"/>
          </w:tcPr>
          <w:p w14:paraId="6299BD68" w14:textId="77777777" w:rsidR="00251040" w:rsidRPr="00D42E58" w:rsidRDefault="00251040" w:rsidP="00D42E58">
            <w:pPr>
              <w:spacing w:after="0" w:line="240" w:lineRule="auto"/>
              <w:rPr>
                <w:rFonts w:ascii="Calibri" w:eastAsia="Calibri" w:hAnsi="Calibri" w:cs="Times New Roman"/>
              </w:rPr>
            </w:pPr>
          </w:p>
        </w:tc>
      </w:tr>
      <w:tr w:rsidR="00251040" w:rsidRPr="00D42E58" w14:paraId="3737F1B6" w14:textId="77777777" w:rsidTr="00251040">
        <w:tc>
          <w:tcPr>
            <w:tcW w:w="2864" w:type="dxa"/>
          </w:tcPr>
          <w:p w14:paraId="1F5064F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287 Esplanade</w:t>
            </w:r>
          </w:p>
          <w:p w14:paraId="6A3E8AE2"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 bedrooms, land – 706 sqm</w:t>
            </w:r>
          </w:p>
        </w:tc>
        <w:tc>
          <w:tcPr>
            <w:tcW w:w="1079" w:type="dxa"/>
          </w:tcPr>
          <w:p w14:paraId="7C62E58D"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$1.15m</w:t>
            </w:r>
          </w:p>
        </w:tc>
        <w:tc>
          <w:tcPr>
            <w:tcW w:w="2758" w:type="dxa"/>
          </w:tcPr>
          <w:p w14:paraId="790D502D"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 xml:space="preserve">1 </w:t>
            </w:r>
            <w:proofErr w:type="spellStart"/>
            <w:r w:rsidRPr="00D42E58">
              <w:rPr>
                <w:rFonts w:ascii="Calibri" w:eastAsia="Calibri" w:hAnsi="Calibri" w:cs="Times New Roman"/>
              </w:rPr>
              <w:t>Sheoak</w:t>
            </w:r>
            <w:proofErr w:type="spellEnd"/>
            <w:r w:rsidRPr="00D42E58">
              <w:rPr>
                <w:rFonts w:ascii="Calibri" w:eastAsia="Calibri" w:hAnsi="Calibri" w:cs="Times New Roman"/>
              </w:rPr>
              <w:t xml:space="preserve"> Ave.</w:t>
            </w:r>
          </w:p>
          <w:p w14:paraId="0EC9B53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bedrooms, land - 848 sqm</w:t>
            </w:r>
          </w:p>
        </w:tc>
        <w:tc>
          <w:tcPr>
            <w:tcW w:w="1164" w:type="dxa"/>
          </w:tcPr>
          <w:p w14:paraId="6B3A34AE"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$1.68m</w:t>
            </w:r>
          </w:p>
        </w:tc>
        <w:tc>
          <w:tcPr>
            <w:tcW w:w="1151" w:type="dxa"/>
          </w:tcPr>
          <w:p w14:paraId="3303E369" w14:textId="77777777" w:rsidR="00251040" w:rsidRPr="00D42E58" w:rsidRDefault="00251040" w:rsidP="00D42E58">
            <w:pPr>
              <w:spacing w:after="0" w:line="240" w:lineRule="auto"/>
              <w:rPr>
                <w:rFonts w:ascii="Calibri" w:eastAsia="Calibri" w:hAnsi="Calibri" w:cs="Times New Roman"/>
              </w:rPr>
            </w:pPr>
          </w:p>
        </w:tc>
      </w:tr>
      <w:tr w:rsidR="00251040" w:rsidRPr="00D42E58" w14:paraId="2B9024D6" w14:textId="77777777" w:rsidTr="00251040">
        <w:tc>
          <w:tcPr>
            <w:tcW w:w="2864" w:type="dxa"/>
          </w:tcPr>
          <w:p w14:paraId="7840A04A"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Average Price</w:t>
            </w:r>
          </w:p>
        </w:tc>
        <w:tc>
          <w:tcPr>
            <w:tcW w:w="1079" w:type="dxa"/>
          </w:tcPr>
          <w:p w14:paraId="62523A88"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$1.01m</w:t>
            </w:r>
          </w:p>
        </w:tc>
        <w:tc>
          <w:tcPr>
            <w:tcW w:w="2758" w:type="dxa"/>
          </w:tcPr>
          <w:p w14:paraId="079C52CB" w14:textId="77777777" w:rsidR="00251040" w:rsidRPr="00D42E58" w:rsidRDefault="00251040" w:rsidP="00D42E58">
            <w:pPr>
              <w:spacing w:after="0" w:line="240" w:lineRule="auto"/>
              <w:rPr>
                <w:rFonts w:ascii="Calibri" w:eastAsia="Calibri" w:hAnsi="Calibri" w:cs="Times New Roman"/>
              </w:rPr>
            </w:pPr>
          </w:p>
        </w:tc>
        <w:tc>
          <w:tcPr>
            <w:tcW w:w="1164" w:type="dxa"/>
          </w:tcPr>
          <w:p w14:paraId="1320F1FE"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$1.46m</w:t>
            </w:r>
          </w:p>
        </w:tc>
        <w:tc>
          <w:tcPr>
            <w:tcW w:w="1151" w:type="dxa"/>
          </w:tcPr>
          <w:p w14:paraId="71F0523F"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45%</w:t>
            </w:r>
          </w:p>
        </w:tc>
      </w:tr>
    </w:tbl>
    <w:p w14:paraId="53E1F996" w14:textId="77777777" w:rsidR="00D42E58" w:rsidRDefault="00D42E58"/>
    <w:p w14:paraId="1F30D326" w14:textId="77777777" w:rsidR="00D42E58" w:rsidRDefault="00D42E58"/>
    <w:p w14:paraId="2F21229C" w14:textId="77777777" w:rsidR="00D42E58" w:rsidRPr="00D42E58" w:rsidRDefault="00D42E58" w:rsidP="00D42E58">
      <w:pPr>
        <w:rPr>
          <w:rFonts w:ascii="Calibri" w:eastAsia="Calibri" w:hAnsi="Calibri" w:cs="Times New Roman"/>
        </w:rPr>
      </w:pPr>
      <w:r w:rsidRPr="00D42E58">
        <w:rPr>
          <w:rFonts w:ascii="Calibri" w:eastAsia="Calibri" w:hAnsi="Calibri" w:cs="Times New Roman"/>
        </w:rPr>
        <w:t>Seaford</w:t>
      </w:r>
    </w:p>
    <w:tbl>
      <w:tblPr>
        <w:tblStyle w:val="TableGrid3"/>
        <w:tblW w:w="0" w:type="auto"/>
        <w:tblLook w:val="04A0" w:firstRow="1" w:lastRow="0" w:firstColumn="1" w:lastColumn="0" w:noHBand="0" w:noVBand="1"/>
      </w:tblPr>
      <w:tblGrid>
        <w:gridCol w:w="2897"/>
        <w:gridCol w:w="1080"/>
        <w:gridCol w:w="2879"/>
        <w:gridCol w:w="1080"/>
        <w:gridCol w:w="1080"/>
      </w:tblGrid>
      <w:tr w:rsidR="00251040" w:rsidRPr="00D42E58" w14:paraId="2797694F" w14:textId="77777777" w:rsidTr="00251040">
        <w:tc>
          <w:tcPr>
            <w:tcW w:w="2897" w:type="dxa"/>
          </w:tcPr>
          <w:p w14:paraId="2539914A"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2020</w:t>
            </w:r>
          </w:p>
        </w:tc>
        <w:tc>
          <w:tcPr>
            <w:tcW w:w="1080" w:type="dxa"/>
          </w:tcPr>
          <w:p w14:paraId="2C879CD3"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 xml:space="preserve">Sale Price </w:t>
            </w:r>
          </w:p>
        </w:tc>
        <w:tc>
          <w:tcPr>
            <w:tcW w:w="2879" w:type="dxa"/>
          </w:tcPr>
          <w:p w14:paraId="6998156E"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Property Address and Details – to May 2021</w:t>
            </w:r>
          </w:p>
        </w:tc>
        <w:tc>
          <w:tcPr>
            <w:tcW w:w="1080" w:type="dxa"/>
          </w:tcPr>
          <w:p w14:paraId="0A7B0172"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Sale Price</w:t>
            </w:r>
          </w:p>
        </w:tc>
        <w:tc>
          <w:tcPr>
            <w:tcW w:w="1080" w:type="dxa"/>
          </w:tcPr>
          <w:p w14:paraId="2BF315C8" w14:textId="77777777" w:rsidR="00251040" w:rsidRPr="00D42E58" w:rsidRDefault="00251040" w:rsidP="00D42E58">
            <w:pPr>
              <w:spacing w:after="0" w:line="240" w:lineRule="auto"/>
              <w:rPr>
                <w:rFonts w:ascii="Calibri" w:eastAsia="Calibri" w:hAnsi="Calibri" w:cs="Times New Roman"/>
              </w:rPr>
            </w:pPr>
          </w:p>
        </w:tc>
      </w:tr>
      <w:tr w:rsidR="00251040" w:rsidRPr="00D42E58" w14:paraId="6CB5BAEB" w14:textId="77777777" w:rsidTr="00251040">
        <w:tc>
          <w:tcPr>
            <w:tcW w:w="2897" w:type="dxa"/>
          </w:tcPr>
          <w:p w14:paraId="76AFB265" w14:textId="77777777" w:rsidR="00251040" w:rsidRPr="00D42E58" w:rsidRDefault="00251040" w:rsidP="00D42E58">
            <w:pPr>
              <w:spacing w:after="0" w:line="240" w:lineRule="auto"/>
              <w:rPr>
                <w:rFonts w:ascii="Calibri" w:eastAsia="Calibri" w:hAnsi="Calibri" w:cs="Times New Roman"/>
              </w:rPr>
            </w:pPr>
          </w:p>
        </w:tc>
        <w:tc>
          <w:tcPr>
            <w:tcW w:w="1080" w:type="dxa"/>
          </w:tcPr>
          <w:p w14:paraId="4D5BBD75" w14:textId="77777777" w:rsidR="00251040" w:rsidRPr="00D42E58" w:rsidRDefault="00251040" w:rsidP="00D42E58">
            <w:pPr>
              <w:spacing w:after="0" w:line="240" w:lineRule="auto"/>
              <w:rPr>
                <w:rFonts w:ascii="Calibri" w:eastAsia="Calibri" w:hAnsi="Calibri" w:cs="Times New Roman"/>
              </w:rPr>
            </w:pPr>
          </w:p>
        </w:tc>
        <w:tc>
          <w:tcPr>
            <w:tcW w:w="2879" w:type="dxa"/>
          </w:tcPr>
          <w:p w14:paraId="53801994" w14:textId="77777777" w:rsidR="00251040" w:rsidRPr="00D42E58" w:rsidRDefault="00251040" w:rsidP="00D42E58">
            <w:pPr>
              <w:spacing w:after="0" w:line="240" w:lineRule="auto"/>
              <w:rPr>
                <w:rFonts w:ascii="Calibri" w:eastAsia="Calibri" w:hAnsi="Calibri" w:cs="Times New Roman"/>
              </w:rPr>
            </w:pPr>
          </w:p>
        </w:tc>
        <w:tc>
          <w:tcPr>
            <w:tcW w:w="1080" w:type="dxa"/>
          </w:tcPr>
          <w:p w14:paraId="74622811" w14:textId="77777777" w:rsidR="00251040" w:rsidRPr="00D42E58" w:rsidRDefault="00251040" w:rsidP="00D42E58">
            <w:pPr>
              <w:spacing w:after="0" w:line="240" w:lineRule="auto"/>
              <w:rPr>
                <w:rFonts w:ascii="Calibri" w:eastAsia="Calibri" w:hAnsi="Calibri" w:cs="Times New Roman"/>
              </w:rPr>
            </w:pPr>
          </w:p>
        </w:tc>
        <w:tc>
          <w:tcPr>
            <w:tcW w:w="1080" w:type="dxa"/>
          </w:tcPr>
          <w:p w14:paraId="74A80431" w14:textId="77777777" w:rsidR="00251040" w:rsidRPr="00D42E58" w:rsidRDefault="00251040" w:rsidP="00D42E58">
            <w:pPr>
              <w:spacing w:after="0" w:line="240" w:lineRule="auto"/>
              <w:rPr>
                <w:rFonts w:ascii="Calibri" w:eastAsia="Calibri" w:hAnsi="Calibri" w:cs="Times New Roman"/>
              </w:rPr>
            </w:pPr>
          </w:p>
        </w:tc>
      </w:tr>
      <w:tr w:rsidR="00251040" w:rsidRPr="00D42E58" w14:paraId="5C863AD5" w14:textId="77777777" w:rsidTr="00251040">
        <w:tc>
          <w:tcPr>
            <w:tcW w:w="2897" w:type="dxa"/>
          </w:tcPr>
          <w:p w14:paraId="12D0B199"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295 Esplanade</w:t>
            </w:r>
          </w:p>
          <w:p w14:paraId="6B3A0788"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3 bedrooms, land – 596 sqm</w:t>
            </w:r>
          </w:p>
        </w:tc>
        <w:tc>
          <w:tcPr>
            <w:tcW w:w="1080" w:type="dxa"/>
          </w:tcPr>
          <w:p w14:paraId="2C3FDB27"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$610,000</w:t>
            </w:r>
          </w:p>
        </w:tc>
        <w:tc>
          <w:tcPr>
            <w:tcW w:w="2879" w:type="dxa"/>
          </w:tcPr>
          <w:p w14:paraId="28C72CA1"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248 Esplanade</w:t>
            </w:r>
          </w:p>
          <w:p w14:paraId="7C07DE92"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 bedrooms, land – 679 sqm</w:t>
            </w:r>
          </w:p>
        </w:tc>
        <w:tc>
          <w:tcPr>
            <w:tcW w:w="1080" w:type="dxa"/>
          </w:tcPr>
          <w:p w14:paraId="54F28F2F"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$938,000</w:t>
            </w:r>
          </w:p>
        </w:tc>
        <w:tc>
          <w:tcPr>
            <w:tcW w:w="1080" w:type="dxa"/>
          </w:tcPr>
          <w:p w14:paraId="786BD98F" w14:textId="77777777" w:rsidR="00251040" w:rsidRPr="00D42E58" w:rsidRDefault="00251040" w:rsidP="00D42E58">
            <w:pPr>
              <w:spacing w:after="0" w:line="240" w:lineRule="auto"/>
              <w:rPr>
                <w:rFonts w:ascii="Calibri" w:eastAsia="Calibri" w:hAnsi="Calibri" w:cs="Times New Roman"/>
              </w:rPr>
            </w:pPr>
          </w:p>
        </w:tc>
      </w:tr>
      <w:tr w:rsidR="00251040" w:rsidRPr="00D42E58" w14:paraId="56B1AE48" w14:textId="77777777" w:rsidTr="00251040">
        <w:tc>
          <w:tcPr>
            <w:tcW w:w="2897" w:type="dxa"/>
          </w:tcPr>
          <w:p w14:paraId="248BEF32"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252 Esplanade</w:t>
            </w:r>
          </w:p>
          <w:p w14:paraId="276427A2"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 bedrooms, land – 543 sqm</w:t>
            </w:r>
          </w:p>
        </w:tc>
        <w:tc>
          <w:tcPr>
            <w:tcW w:w="1080" w:type="dxa"/>
          </w:tcPr>
          <w:p w14:paraId="48513CDB"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$860,000</w:t>
            </w:r>
          </w:p>
        </w:tc>
        <w:tc>
          <w:tcPr>
            <w:tcW w:w="2879" w:type="dxa"/>
          </w:tcPr>
          <w:p w14:paraId="6F987094"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243 Esplanade</w:t>
            </w:r>
          </w:p>
          <w:p w14:paraId="4623C17F"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3 bedrooms, land – 344 sqm</w:t>
            </w:r>
          </w:p>
        </w:tc>
        <w:tc>
          <w:tcPr>
            <w:tcW w:w="1080" w:type="dxa"/>
          </w:tcPr>
          <w:p w14:paraId="64C2F5FC"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$1.1m</w:t>
            </w:r>
          </w:p>
        </w:tc>
        <w:tc>
          <w:tcPr>
            <w:tcW w:w="1080" w:type="dxa"/>
          </w:tcPr>
          <w:p w14:paraId="26639E03" w14:textId="77777777" w:rsidR="00251040" w:rsidRPr="00D42E58" w:rsidRDefault="00251040" w:rsidP="00D42E58">
            <w:pPr>
              <w:spacing w:after="0" w:line="240" w:lineRule="auto"/>
              <w:rPr>
                <w:rFonts w:ascii="Calibri" w:eastAsia="Calibri" w:hAnsi="Calibri" w:cs="Times New Roman"/>
              </w:rPr>
            </w:pPr>
          </w:p>
        </w:tc>
      </w:tr>
      <w:tr w:rsidR="00251040" w:rsidRPr="00D42E58" w14:paraId="39B02170" w14:textId="77777777" w:rsidTr="00251040">
        <w:tc>
          <w:tcPr>
            <w:tcW w:w="2897" w:type="dxa"/>
          </w:tcPr>
          <w:p w14:paraId="7977EE26"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250 Esplanade</w:t>
            </w:r>
          </w:p>
          <w:p w14:paraId="08F81A86"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4 bedrooms, land – 353 sqm</w:t>
            </w:r>
          </w:p>
        </w:tc>
        <w:tc>
          <w:tcPr>
            <w:tcW w:w="1080" w:type="dxa"/>
          </w:tcPr>
          <w:p w14:paraId="311E3DC1"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$924,000</w:t>
            </w:r>
          </w:p>
        </w:tc>
        <w:tc>
          <w:tcPr>
            <w:tcW w:w="2879" w:type="dxa"/>
          </w:tcPr>
          <w:p w14:paraId="7033DBFE"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221 Esplanade</w:t>
            </w:r>
          </w:p>
          <w:p w14:paraId="108B9909"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5 bedrooms, land – 852 sqm</w:t>
            </w:r>
          </w:p>
        </w:tc>
        <w:tc>
          <w:tcPr>
            <w:tcW w:w="1080" w:type="dxa"/>
          </w:tcPr>
          <w:p w14:paraId="567AA830" w14:textId="77777777" w:rsidR="00251040" w:rsidRPr="00D42E58" w:rsidRDefault="00251040" w:rsidP="00D42E58">
            <w:pPr>
              <w:spacing w:after="0" w:line="240" w:lineRule="auto"/>
              <w:rPr>
                <w:rFonts w:ascii="Calibri" w:eastAsia="Calibri" w:hAnsi="Calibri" w:cs="Times New Roman"/>
              </w:rPr>
            </w:pPr>
            <w:r w:rsidRPr="00D42E58">
              <w:rPr>
                <w:rFonts w:ascii="Calibri" w:eastAsia="Calibri" w:hAnsi="Calibri" w:cs="Times New Roman"/>
              </w:rPr>
              <w:t>$1.2m</w:t>
            </w:r>
          </w:p>
        </w:tc>
        <w:tc>
          <w:tcPr>
            <w:tcW w:w="1080" w:type="dxa"/>
          </w:tcPr>
          <w:p w14:paraId="3A9322F0" w14:textId="77777777" w:rsidR="00251040" w:rsidRPr="00D42E58" w:rsidRDefault="00251040" w:rsidP="00D42E58">
            <w:pPr>
              <w:spacing w:after="0" w:line="240" w:lineRule="auto"/>
              <w:rPr>
                <w:rFonts w:ascii="Calibri" w:eastAsia="Calibri" w:hAnsi="Calibri" w:cs="Times New Roman"/>
              </w:rPr>
            </w:pPr>
          </w:p>
        </w:tc>
      </w:tr>
      <w:tr w:rsidR="00251040" w:rsidRPr="00D42E58" w14:paraId="553FD828" w14:textId="77777777" w:rsidTr="00251040">
        <w:tc>
          <w:tcPr>
            <w:tcW w:w="2897" w:type="dxa"/>
          </w:tcPr>
          <w:p w14:paraId="34FF8DC5" w14:textId="77777777" w:rsidR="00251040" w:rsidRPr="00D42E58" w:rsidRDefault="00251040" w:rsidP="00D42E58">
            <w:pPr>
              <w:spacing w:after="0" w:line="240" w:lineRule="auto"/>
              <w:rPr>
                <w:rFonts w:ascii="Calibri" w:eastAsia="Calibri" w:hAnsi="Calibri" w:cs="Times New Roman"/>
              </w:rPr>
            </w:pPr>
            <w:r>
              <w:rPr>
                <w:rFonts w:ascii="Calibri" w:eastAsia="Calibri" w:hAnsi="Calibri" w:cs="Times New Roman"/>
              </w:rPr>
              <w:t>Average Price</w:t>
            </w:r>
          </w:p>
        </w:tc>
        <w:tc>
          <w:tcPr>
            <w:tcW w:w="1080" w:type="dxa"/>
          </w:tcPr>
          <w:p w14:paraId="4AEE8E5D"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$798,000</w:t>
            </w:r>
          </w:p>
        </w:tc>
        <w:tc>
          <w:tcPr>
            <w:tcW w:w="2879" w:type="dxa"/>
          </w:tcPr>
          <w:p w14:paraId="3CD870C9" w14:textId="77777777" w:rsidR="00251040" w:rsidRPr="00D42E58" w:rsidRDefault="00251040" w:rsidP="00D42E58">
            <w:pPr>
              <w:spacing w:after="0" w:line="240" w:lineRule="auto"/>
              <w:rPr>
                <w:rFonts w:ascii="Calibri" w:eastAsia="Calibri" w:hAnsi="Calibri" w:cs="Times New Roman"/>
              </w:rPr>
            </w:pPr>
          </w:p>
        </w:tc>
        <w:tc>
          <w:tcPr>
            <w:tcW w:w="1080" w:type="dxa"/>
          </w:tcPr>
          <w:p w14:paraId="566B912E"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$1.08m</w:t>
            </w:r>
          </w:p>
        </w:tc>
        <w:tc>
          <w:tcPr>
            <w:tcW w:w="1080" w:type="dxa"/>
          </w:tcPr>
          <w:p w14:paraId="77AD7A75" w14:textId="77777777" w:rsidR="00251040" w:rsidRPr="00D42E58" w:rsidRDefault="001657AC" w:rsidP="00D42E58">
            <w:pPr>
              <w:spacing w:after="0" w:line="240" w:lineRule="auto"/>
              <w:rPr>
                <w:rFonts w:ascii="Calibri" w:eastAsia="Calibri" w:hAnsi="Calibri" w:cs="Times New Roman"/>
              </w:rPr>
            </w:pPr>
            <w:r>
              <w:rPr>
                <w:rFonts w:ascii="Calibri" w:eastAsia="Calibri" w:hAnsi="Calibri" w:cs="Times New Roman"/>
              </w:rPr>
              <w:t>35%</w:t>
            </w:r>
          </w:p>
        </w:tc>
      </w:tr>
    </w:tbl>
    <w:p w14:paraId="0D5467E7" w14:textId="77777777" w:rsidR="00D42E58" w:rsidRDefault="00D42E58"/>
    <w:sectPr w:rsidR="00D42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E65AD"/>
    <w:multiLevelType w:val="hybridMultilevel"/>
    <w:tmpl w:val="F6E07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FA"/>
    <w:rsid w:val="001657AC"/>
    <w:rsid w:val="00251040"/>
    <w:rsid w:val="00372FF0"/>
    <w:rsid w:val="003A6F50"/>
    <w:rsid w:val="0062777E"/>
    <w:rsid w:val="006A27FA"/>
    <w:rsid w:val="006C503F"/>
    <w:rsid w:val="00B07E12"/>
    <w:rsid w:val="00C30AEF"/>
    <w:rsid w:val="00C55FB0"/>
    <w:rsid w:val="00D42E58"/>
    <w:rsid w:val="00D47503"/>
    <w:rsid w:val="00E62CDF"/>
    <w:rsid w:val="00FF4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AC22"/>
  <w15:chartTrackingRefBased/>
  <w15:docId w15:val="{9A2C5EB9-B012-43FC-876E-0B24194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58"/>
    <w:pPr>
      <w:spacing w:after="200" w:line="276" w:lineRule="auto"/>
    </w:pPr>
  </w:style>
  <w:style w:type="paragraph" w:styleId="Heading1">
    <w:name w:val="heading 1"/>
    <w:basedOn w:val="Normal"/>
    <w:next w:val="Normal"/>
    <w:link w:val="Heading1Char"/>
    <w:uiPriority w:val="9"/>
    <w:qFormat/>
    <w:rsid w:val="00C55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5F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F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5F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5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Koulizos</dc:creator>
  <cp:keywords/>
  <dc:description/>
  <cp:lastModifiedBy>Anne-Marie Labno | Property Planning Australia</cp:lastModifiedBy>
  <cp:revision>2</cp:revision>
  <dcterms:created xsi:type="dcterms:W3CDTF">2021-06-01T10:40:00Z</dcterms:created>
  <dcterms:modified xsi:type="dcterms:W3CDTF">2021-06-01T10:40:00Z</dcterms:modified>
</cp:coreProperties>
</file>